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D39" w:rsidRPr="000806E3" w:rsidRDefault="00860D39" w:rsidP="00860D39">
      <w:pPr>
        <w:spacing w:line="360" w:lineRule="auto"/>
        <w:jc w:val="center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0806E3">
        <w:rPr>
          <w:rFonts w:ascii="Times New Roman" w:eastAsiaTheme="majorEastAsia" w:hAnsi="Times New Roman" w:cs="Times New Roman"/>
          <w:b/>
          <w:sz w:val="28"/>
          <w:szCs w:val="28"/>
        </w:rPr>
        <w:t>202</w:t>
      </w:r>
      <w:r w:rsidR="008234D4">
        <w:rPr>
          <w:rFonts w:ascii="Times New Roman" w:eastAsiaTheme="majorEastAsia" w:hAnsi="Times New Roman" w:cs="Times New Roman" w:hint="eastAsia"/>
          <w:b/>
          <w:sz w:val="28"/>
          <w:szCs w:val="28"/>
        </w:rPr>
        <w:t>2</w:t>
      </w:r>
      <w:r w:rsidRPr="000806E3">
        <w:rPr>
          <w:rFonts w:ascii="Times New Roman" w:eastAsiaTheme="majorEastAsia" w:hAnsi="Times New Roman" w:cs="Times New Roman"/>
          <w:b/>
          <w:sz w:val="28"/>
          <w:szCs w:val="28"/>
        </w:rPr>
        <w:t>年</w:t>
      </w:r>
      <w:r>
        <w:rPr>
          <w:rFonts w:ascii="Times New Roman" w:eastAsiaTheme="majorEastAsia" w:hAnsi="Times New Roman" w:cs="Times New Roman" w:hint="eastAsia"/>
          <w:b/>
          <w:sz w:val="28"/>
          <w:szCs w:val="28"/>
        </w:rPr>
        <w:t>度</w:t>
      </w:r>
      <w:r w:rsidRPr="00B81487">
        <w:rPr>
          <w:rFonts w:ascii="Times New Roman" w:eastAsiaTheme="majorEastAsia" w:hAnsi="Times New Roman" w:cs="Times New Roman" w:hint="eastAsia"/>
          <w:b/>
          <w:sz w:val="28"/>
          <w:szCs w:val="28"/>
        </w:rPr>
        <w:t>河北省研究生教育教学改革研究项目</w:t>
      </w:r>
      <w:r w:rsidR="008234D4">
        <w:rPr>
          <w:rFonts w:ascii="Times New Roman" w:eastAsiaTheme="majorEastAsia" w:hAnsi="Times New Roman" w:cs="Times New Roman" w:hint="eastAsia"/>
          <w:b/>
          <w:sz w:val="28"/>
          <w:szCs w:val="28"/>
        </w:rPr>
        <w:t>一览表</w:t>
      </w:r>
    </w:p>
    <w:tbl>
      <w:tblPr>
        <w:tblW w:w="8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544"/>
        <w:gridCol w:w="1134"/>
        <w:gridCol w:w="1841"/>
      </w:tblGrid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Pr="00DD696C" w:rsidRDefault="00860D39" w:rsidP="00C065D3">
            <w:pPr>
              <w:spacing w:line="380" w:lineRule="exact"/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DD696C">
              <w:rPr>
                <w:rFonts w:asciiTheme="minorEastAsia" w:hAnsiTheme="minorEastAsia" w:cs="Times New Roman"/>
                <w:b/>
                <w:sz w:val="24"/>
                <w:szCs w:val="24"/>
              </w:rPr>
              <w:t>项目编号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spacing w:line="380" w:lineRule="exact"/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DD696C">
              <w:rPr>
                <w:rFonts w:asciiTheme="minorEastAsia" w:hAnsiTheme="minorEastAsia" w:cs="Times New Roman"/>
                <w:b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spacing w:line="380" w:lineRule="exact"/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DD696C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主持</w:t>
            </w:r>
            <w:r w:rsidRPr="00DD696C">
              <w:rPr>
                <w:rFonts w:asciiTheme="minorEastAsia" w:hAnsiTheme="minorEastAsia" w:cs="Times New Roman"/>
                <w:b/>
                <w:sz w:val="24"/>
                <w:szCs w:val="24"/>
              </w:rPr>
              <w:t>人</w:t>
            </w:r>
          </w:p>
        </w:tc>
        <w:tc>
          <w:tcPr>
            <w:tcW w:w="1841" w:type="dxa"/>
            <w:vAlign w:val="center"/>
          </w:tcPr>
          <w:p w:rsidR="00860D39" w:rsidRPr="00DD696C" w:rsidRDefault="00860D39" w:rsidP="00C065D3">
            <w:pPr>
              <w:spacing w:line="380" w:lineRule="exact"/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推荐单位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Pr="00DD696C" w:rsidRDefault="00860D39" w:rsidP="00C065D3">
            <w:pPr>
              <w:spacing w:line="38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YJG2023001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法学专业硕士研究生</w:t>
            </w:r>
            <w:proofErr w:type="gramStart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课程思政建设</w:t>
            </w:r>
            <w:proofErr w:type="gramEnd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探索与实践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陈玉忠</w:t>
            </w:r>
          </w:p>
        </w:tc>
        <w:tc>
          <w:tcPr>
            <w:tcW w:w="1841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Default="00860D39" w:rsidP="00C065D3">
            <w:pPr>
              <w:jc w:val="center"/>
            </w:pPr>
            <w:r w:rsidRPr="00296CC8">
              <w:rPr>
                <w:rFonts w:asciiTheme="minorEastAsia" w:hAnsiTheme="minorEastAsia" w:cs="Times New Roman" w:hint="eastAsia"/>
                <w:sz w:val="24"/>
                <w:szCs w:val="24"/>
              </w:rPr>
              <w:t>YJG202300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新时代高等学校研究生思想政治教育改革与实践----以河北省HB大学为研究个案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proofErr w:type="gramStart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滑晓军</w:t>
            </w:r>
            <w:proofErr w:type="gramEnd"/>
          </w:p>
        </w:tc>
        <w:tc>
          <w:tcPr>
            <w:tcW w:w="1841" w:type="dxa"/>
            <w:vAlign w:val="center"/>
          </w:tcPr>
          <w:p w:rsidR="00860D39" w:rsidRDefault="00860D39" w:rsidP="00C065D3">
            <w:pPr>
              <w:jc w:val="center"/>
            </w:pPr>
            <w:r w:rsidRPr="00C7760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Default="00860D39" w:rsidP="00C065D3">
            <w:pPr>
              <w:jc w:val="center"/>
            </w:pPr>
            <w:r w:rsidRPr="00296CC8">
              <w:rPr>
                <w:rFonts w:asciiTheme="minorEastAsia" w:hAnsiTheme="minorEastAsia" w:cs="Times New Roman" w:hint="eastAsia"/>
                <w:sz w:val="24"/>
                <w:szCs w:val="24"/>
              </w:rPr>
              <w:t>YJG202300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“心系国家事+肩扛国家责”—化学创新人才培养模式的探索与实践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张金超</w:t>
            </w:r>
          </w:p>
        </w:tc>
        <w:tc>
          <w:tcPr>
            <w:tcW w:w="1841" w:type="dxa"/>
            <w:vAlign w:val="center"/>
          </w:tcPr>
          <w:p w:rsidR="00860D39" w:rsidRDefault="00860D39" w:rsidP="00C065D3">
            <w:pPr>
              <w:jc w:val="center"/>
            </w:pPr>
            <w:r w:rsidRPr="00C7760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Default="00860D39" w:rsidP="00C065D3">
            <w:pPr>
              <w:jc w:val="center"/>
            </w:pPr>
            <w:r w:rsidRPr="00296CC8">
              <w:rPr>
                <w:rFonts w:asciiTheme="minorEastAsia" w:hAnsiTheme="minorEastAsia" w:cs="Times New Roman" w:hint="eastAsia"/>
                <w:sz w:val="24"/>
                <w:szCs w:val="24"/>
              </w:rPr>
              <w:t>YJG202300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新医科背景下基础医学硕士研究生核心课程体系建设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周国强</w:t>
            </w:r>
          </w:p>
        </w:tc>
        <w:tc>
          <w:tcPr>
            <w:tcW w:w="1841" w:type="dxa"/>
            <w:vAlign w:val="center"/>
          </w:tcPr>
          <w:p w:rsidR="00860D39" w:rsidRDefault="00860D39" w:rsidP="00C065D3">
            <w:pPr>
              <w:jc w:val="center"/>
            </w:pPr>
            <w:r w:rsidRPr="00C7760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Default="00860D39" w:rsidP="00C065D3">
            <w:pPr>
              <w:jc w:val="center"/>
            </w:pPr>
            <w:r w:rsidRPr="00296CC8">
              <w:rPr>
                <w:rFonts w:asciiTheme="minorEastAsia" w:hAnsiTheme="minorEastAsia" w:cs="Times New Roman" w:hint="eastAsia"/>
                <w:sz w:val="24"/>
                <w:szCs w:val="24"/>
              </w:rPr>
              <w:t>YJG202300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5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基于现代产业学院的“四链融合式”专业学位研究生培养创新模式的探索与实践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申</w:t>
            </w:r>
            <w:proofErr w:type="gramStart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世</w:t>
            </w:r>
            <w:proofErr w:type="gramEnd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刚</w:t>
            </w:r>
          </w:p>
        </w:tc>
        <w:tc>
          <w:tcPr>
            <w:tcW w:w="1841" w:type="dxa"/>
            <w:vAlign w:val="center"/>
          </w:tcPr>
          <w:p w:rsidR="00860D39" w:rsidRDefault="00860D39" w:rsidP="00C065D3">
            <w:pPr>
              <w:jc w:val="center"/>
            </w:pPr>
            <w:r w:rsidRPr="00C7760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Default="00860D39" w:rsidP="00C065D3">
            <w:pPr>
              <w:jc w:val="center"/>
            </w:pPr>
            <w:r w:rsidRPr="00296CC8">
              <w:rPr>
                <w:rFonts w:asciiTheme="minorEastAsia" w:hAnsiTheme="minorEastAsia" w:cs="Times New Roman" w:hint="eastAsia"/>
                <w:sz w:val="24"/>
                <w:szCs w:val="24"/>
              </w:rPr>
              <w:t>YJG202300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6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EAP视域下研究生英语课程设置与教学评估模式研究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韩红梅</w:t>
            </w:r>
          </w:p>
        </w:tc>
        <w:tc>
          <w:tcPr>
            <w:tcW w:w="1841" w:type="dxa"/>
            <w:vAlign w:val="center"/>
          </w:tcPr>
          <w:p w:rsidR="00860D39" w:rsidRDefault="00860D39" w:rsidP="00C065D3">
            <w:pPr>
              <w:jc w:val="center"/>
            </w:pPr>
            <w:r w:rsidRPr="00C7760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Default="00860D39" w:rsidP="00C065D3">
            <w:pPr>
              <w:jc w:val="center"/>
            </w:pPr>
            <w:r w:rsidRPr="00296CC8">
              <w:rPr>
                <w:rFonts w:asciiTheme="minorEastAsia" w:hAnsiTheme="minorEastAsia" w:cs="Times New Roman" w:hint="eastAsia"/>
                <w:sz w:val="24"/>
                <w:szCs w:val="24"/>
              </w:rPr>
              <w:t>YJG202300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7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药学研究生专业课程</w:t>
            </w:r>
            <w:proofErr w:type="gramStart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思政培养</w:t>
            </w:r>
            <w:proofErr w:type="gramEnd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体系建设与实践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闫宏远</w:t>
            </w:r>
          </w:p>
        </w:tc>
        <w:tc>
          <w:tcPr>
            <w:tcW w:w="1841" w:type="dxa"/>
            <w:vAlign w:val="center"/>
          </w:tcPr>
          <w:p w:rsidR="00860D39" w:rsidRDefault="00860D39" w:rsidP="00C065D3">
            <w:pPr>
              <w:jc w:val="center"/>
            </w:pPr>
            <w:r w:rsidRPr="00C7760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Default="00860D39" w:rsidP="00C065D3">
            <w:pPr>
              <w:jc w:val="center"/>
            </w:pPr>
            <w:r w:rsidRPr="00296CC8">
              <w:rPr>
                <w:rFonts w:asciiTheme="minorEastAsia" w:hAnsiTheme="minorEastAsia" w:cs="Times New Roman" w:hint="eastAsia"/>
                <w:sz w:val="24"/>
                <w:szCs w:val="24"/>
              </w:rPr>
              <w:t>YJG202300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8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“</w:t>
            </w:r>
            <w:proofErr w:type="gramStart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一</w:t>
            </w:r>
            <w:proofErr w:type="gramEnd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核两翼三结合”模式下研究生创新能力培养与实践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王培光</w:t>
            </w:r>
          </w:p>
        </w:tc>
        <w:tc>
          <w:tcPr>
            <w:tcW w:w="1841" w:type="dxa"/>
            <w:vAlign w:val="center"/>
          </w:tcPr>
          <w:p w:rsidR="00860D39" w:rsidRDefault="00860D39" w:rsidP="00C065D3">
            <w:pPr>
              <w:jc w:val="center"/>
            </w:pPr>
            <w:r w:rsidRPr="00C7760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Default="00860D39" w:rsidP="00C065D3">
            <w:pPr>
              <w:jc w:val="center"/>
            </w:pPr>
            <w:r w:rsidRPr="00296CC8">
              <w:rPr>
                <w:rFonts w:asciiTheme="minorEastAsia" w:hAnsiTheme="minorEastAsia" w:cs="Times New Roman" w:hint="eastAsia"/>
                <w:sz w:val="24"/>
                <w:szCs w:val="24"/>
              </w:rPr>
              <w:t>YJG202300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9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媒介融合背景下新闻传播学研究生新文科知识体系构建研究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proofErr w:type="gramStart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甄</w:t>
            </w:r>
            <w:proofErr w:type="gramEnd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巍然</w:t>
            </w:r>
          </w:p>
        </w:tc>
        <w:tc>
          <w:tcPr>
            <w:tcW w:w="1841" w:type="dxa"/>
            <w:vAlign w:val="center"/>
          </w:tcPr>
          <w:p w:rsidR="00860D39" w:rsidRDefault="00860D39" w:rsidP="00C065D3">
            <w:pPr>
              <w:jc w:val="center"/>
            </w:pPr>
            <w:r w:rsidRPr="00C7760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Default="00860D39" w:rsidP="00C065D3">
            <w:pPr>
              <w:jc w:val="center"/>
            </w:pPr>
            <w:r w:rsidRPr="00296CC8">
              <w:rPr>
                <w:rFonts w:asciiTheme="minorEastAsia" w:hAnsiTheme="minorEastAsia" w:cs="Times New Roman" w:hint="eastAsia"/>
                <w:sz w:val="24"/>
                <w:szCs w:val="24"/>
              </w:rPr>
              <w:t>YJG20230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10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基于创新逻辑的高层次人才培养质量提升机制研究----以计算机类研究生培养为例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杜瑞忠</w:t>
            </w:r>
          </w:p>
        </w:tc>
        <w:tc>
          <w:tcPr>
            <w:tcW w:w="1841" w:type="dxa"/>
            <w:vAlign w:val="center"/>
          </w:tcPr>
          <w:p w:rsidR="00860D39" w:rsidRDefault="00860D39" w:rsidP="00C065D3">
            <w:pPr>
              <w:jc w:val="center"/>
            </w:pPr>
            <w:r w:rsidRPr="00C7760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  <w:tr w:rsidR="00860D39" w:rsidRPr="00DD696C" w:rsidTr="00C065D3">
        <w:trPr>
          <w:trHeight w:val="454"/>
        </w:trPr>
        <w:tc>
          <w:tcPr>
            <w:tcW w:w="1701" w:type="dxa"/>
            <w:vAlign w:val="center"/>
          </w:tcPr>
          <w:p w:rsidR="00860D39" w:rsidRDefault="00860D39" w:rsidP="00C065D3">
            <w:pPr>
              <w:jc w:val="center"/>
            </w:pPr>
            <w:r w:rsidRPr="00296CC8">
              <w:rPr>
                <w:rFonts w:asciiTheme="minorEastAsia" w:hAnsiTheme="minorEastAsia" w:cs="Times New Roman" w:hint="eastAsia"/>
                <w:sz w:val="24"/>
                <w:szCs w:val="24"/>
              </w:rPr>
              <w:t>YJG20230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11</w:t>
            </w:r>
          </w:p>
        </w:tc>
        <w:tc>
          <w:tcPr>
            <w:tcW w:w="3544" w:type="dxa"/>
            <w:vAlign w:val="center"/>
          </w:tcPr>
          <w:p w:rsidR="00860D39" w:rsidRPr="00DD696C" w:rsidRDefault="00860D39" w:rsidP="00C065D3">
            <w:pPr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高校历史文</w:t>
            </w:r>
            <w:proofErr w:type="gramStart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博专业</w:t>
            </w:r>
            <w:proofErr w:type="gramEnd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研究生实验课程建设与创新人才培养——以“数字人文”为中心的教学实践和理论研究</w:t>
            </w:r>
          </w:p>
        </w:tc>
        <w:tc>
          <w:tcPr>
            <w:tcW w:w="1134" w:type="dxa"/>
            <w:vAlign w:val="center"/>
          </w:tcPr>
          <w:p w:rsidR="00860D39" w:rsidRPr="00DD696C" w:rsidRDefault="00860D39" w:rsidP="00C065D3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杨倩如   </w:t>
            </w:r>
            <w:proofErr w:type="gramStart"/>
            <w:r w:rsidRPr="00DD696C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顾乃武</w:t>
            </w:r>
            <w:proofErr w:type="gramEnd"/>
          </w:p>
        </w:tc>
        <w:tc>
          <w:tcPr>
            <w:tcW w:w="1841" w:type="dxa"/>
            <w:vAlign w:val="center"/>
          </w:tcPr>
          <w:p w:rsidR="00860D39" w:rsidRDefault="00860D39" w:rsidP="00C065D3">
            <w:pPr>
              <w:jc w:val="center"/>
            </w:pPr>
            <w:r w:rsidRPr="00C7760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河北大学</w:t>
            </w:r>
          </w:p>
        </w:tc>
      </w:tr>
    </w:tbl>
    <w:p w:rsidR="00755B1A" w:rsidRDefault="00755B1A" w:rsidP="007436A1">
      <w:pPr>
        <w:spacing w:line="360" w:lineRule="auto"/>
        <w:jc w:val="center"/>
      </w:pPr>
      <w:bookmarkStart w:id="0" w:name="_GoBack"/>
      <w:bookmarkEnd w:id="0"/>
    </w:p>
    <w:sectPr w:rsidR="00755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39"/>
    <w:rsid w:val="007436A1"/>
    <w:rsid w:val="00755B1A"/>
    <w:rsid w:val="008234D4"/>
    <w:rsid w:val="00860D39"/>
    <w:rsid w:val="009676AC"/>
    <w:rsid w:val="00BE1235"/>
    <w:rsid w:val="00F9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邓泽超</dc:creator>
  <cp:lastModifiedBy>安艳芬</cp:lastModifiedBy>
  <cp:revision>3</cp:revision>
  <dcterms:created xsi:type="dcterms:W3CDTF">2022-12-29T08:25:00Z</dcterms:created>
  <dcterms:modified xsi:type="dcterms:W3CDTF">2025-01-03T02:54:00Z</dcterms:modified>
</cp:coreProperties>
</file>