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7" w:type="dxa"/>
        <w:tblInd w:w="93" w:type="dxa"/>
        <w:tblLook w:val="04A0" w:firstRow="1" w:lastRow="0" w:firstColumn="1" w:lastColumn="0" w:noHBand="0" w:noVBand="1"/>
      </w:tblPr>
      <w:tblGrid>
        <w:gridCol w:w="724"/>
        <w:gridCol w:w="1313"/>
        <w:gridCol w:w="3840"/>
        <w:gridCol w:w="1980"/>
        <w:gridCol w:w="1060"/>
        <w:gridCol w:w="4850"/>
      </w:tblGrid>
      <w:tr w:rsidR="00AE0BF9" w:rsidRPr="00AE0BF9" w:rsidTr="00F7547E">
        <w:trPr>
          <w:trHeight w:val="510"/>
        </w:trPr>
        <w:tc>
          <w:tcPr>
            <w:tcW w:w="13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0BF9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河北大学</w:t>
            </w:r>
            <w:r w:rsidR="00A551A3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2023年度</w:t>
            </w:r>
            <w:r w:rsidRPr="00AE0BF9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研究生教育教学改革研究项目结项</w:t>
            </w:r>
            <w:r w:rsidR="00DB7045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bookmarkStart w:id="0" w:name="_GoBack"/>
            <w:bookmarkEnd w:id="0"/>
            <w:r w:rsidRPr="00AE0BF9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参与人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YJGZD2302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太行山地区红色新闻文献调研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韩立新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张慧娜、康依笛、张金凤、刘莹、田建平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YJGZD2306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研究生新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联合培养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模式的探讨与实践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方有亮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牛晓燕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、马宏强、陈二忠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YJGZD2307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双一流背景下基于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OPR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多理念融合的新工科研究生创新能力培养模式探究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质量技术监督学院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方立德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周伟、孟伟华、翟科、赵志磊、孙振铎、马连华、赵宁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YJGZD2309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双轨合一背景下中医专硕</w:t>
            </w: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教研协同深化培养路径探索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中医学院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葛少钦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赵汉青、靳全友、高龙霞、王洋、康超飞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YJGYB2301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基于问题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导向和目标导向的中国文论史教学改革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胡海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林诗琪、金瑶佳、李朝霞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YJGYB2304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新文科视角下跨境电商人才培养模式的改革研究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张晓华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赵立斌、乔敏健、潘涛、王丽华、李敏、</w:t>
            </w: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昝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浩然、沈瑞艳、孙思雪、宫勋耀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YJGYB2305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基于需求导向的《学前教育评价》课程多元化改革探索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赵娟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李泊璇、周昱杰、张艳荣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YJGYB2306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高素质立法人才培养创新与实践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以法律硕士培养模式改革为背景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陈佳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刘广明、尚海龙、吕庆明、王晓平、袁任新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YJGYB2308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硕士研究生思想政治理论课探究式教学的理论与实践研究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沙占华</w:t>
            </w:r>
            <w:proofErr w:type="gramEnd"/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王耕、黎群笑、许宁、沈艳华、刘永艳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YJGYB2309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《经典电影作品导读》实践教学创新研究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郭燕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陶朋、</w:t>
            </w: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郄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建业、金晓非、刘福泉、陈丹丹、甄真、金天星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思政引领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下科研驱动式研究生教学改革与实践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数学与信息科学学院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苏珂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王祎丹、尤翠莲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双翼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理论驱动的双创型研究生培养的初步研究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化学与材料科学学院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霍树营</w:t>
            </w:r>
            <w:proofErr w:type="gramEnd"/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宋常英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，张春芳，马刚，张照胜，唐海莲，张翠妙，高勇军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《文献检索与写作》线上线下混合式教学的研究与实践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李婉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乔晓强，唐保坤，霍小位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融合</w:t>
            </w:r>
            <w:proofErr w:type="spellStart"/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Matlab</w:t>
            </w:r>
            <w:proofErr w:type="spell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编程语言的研究生路面工程教学改革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河北大学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杨三强、彭兴芝、刘富强、邢越然、陈跃琳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面向行业发展需求的研究生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导</w:t>
            </w: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学思政融通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育人创新模式研究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质量技术监督学院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周伟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刘佳、苏明明、尹博、梁玉娇、马连华、刘然、邢浩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临床专业研究生急危重症早期识别和干预能力培养的教学模式研究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临床医学院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梁璐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刘鹏、常海哲、</w:t>
            </w:r>
            <w:proofErr w:type="gramStart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瞿</w:t>
            </w:r>
            <w:proofErr w:type="gramEnd"/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海龙、张红强、李建奇、张秀</w:t>
            </w:r>
          </w:p>
        </w:tc>
      </w:tr>
      <w:tr w:rsidR="00AE0BF9" w:rsidRPr="00AE0BF9" w:rsidTr="00F7547E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YJGYB2320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《环境污染控制技术》工程伦理融入式教学探索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生态环境系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赵春霞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BF9" w:rsidRPr="00AE0BF9" w:rsidRDefault="00AE0BF9" w:rsidP="00AE0B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BF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李慧、刘玲、王伟荣</w:t>
            </w:r>
          </w:p>
        </w:tc>
      </w:tr>
    </w:tbl>
    <w:p w:rsidR="00AE0BF9" w:rsidRPr="00D21B8C" w:rsidRDefault="00AE0BF9"/>
    <w:sectPr w:rsidR="00AE0BF9" w:rsidRPr="00D21B8C" w:rsidSect="00F7547E">
      <w:pgSz w:w="16838" w:h="11906" w:orient="landscape" w:code="9"/>
      <w:pgMar w:top="1134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98"/>
    <w:rsid w:val="00096097"/>
    <w:rsid w:val="000A388D"/>
    <w:rsid w:val="001A486A"/>
    <w:rsid w:val="00203EA6"/>
    <w:rsid w:val="002504A2"/>
    <w:rsid w:val="00256653"/>
    <w:rsid w:val="00297C2B"/>
    <w:rsid w:val="00371DF9"/>
    <w:rsid w:val="003F7298"/>
    <w:rsid w:val="00422EA5"/>
    <w:rsid w:val="0047537C"/>
    <w:rsid w:val="005921B8"/>
    <w:rsid w:val="00864F4F"/>
    <w:rsid w:val="00886BBD"/>
    <w:rsid w:val="008C7EEA"/>
    <w:rsid w:val="008E339C"/>
    <w:rsid w:val="00952027"/>
    <w:rsid w:val="00955EFE"/>
    <w:rsid w:val="00983BBE"/>
    <w:rsid w:val="00A23C2E"/>
    <w:rsid w:val="00A551A3"/>
    <w:rsid w:val="00AB2E66"/>
    <w:rsid w:val="00AD7FB0"/>
    <w:rsid w:val="00AE0BF9"/>
    <w:rsid w:val="00BC1903"/>
    <w:rsid w:val="00C108E2"/>
    <w:rsid w:val="00C44154"/>
    <w:rsid w:val="00D21B8C"/>
    <w:rsid w:val="00D41361"/>
    <w:rsid w:val="00DB7045"/>
    <w:rsid w:val="00EB4D82"/>
    <w:rsid w:val="00F26BDF"/>
    <w:rsid w:val="00F7547E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7E7E7"/>
            <w:right w:val="none" w:sz="0" w:space="0" w:color="auto"/>
          </w:divBdr>
        </w:div>
        <w:div w:id="852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8C49-AFCD-45A8-899B-DABE255D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177</Words>
  <Characters>1012</Characters>
  <Application>Microsoft Office Word</Application>
  <DocSecurity>0</DocSecurity>
  <Lines>8</Lines>
  <Paragraphs>2</Paragraphs>
  <ScaleCrop>false</ScaleCrop>
  <Company>yanjiushengyuan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邓泽超</dc:creator>
  <cp:keywords/>
  <dc:description/>
  <cp:lastModifiedBy>邓泽超</cp:lastModifiedBy>
  <cp:revision>10</cp:revision>
  <dcterms:created xsi:type="dcterms:W3CDTF">2025-04-14T00:47:00Z</dcterms:created>
  <dcterms:modified xsi:type="dcterms:W3CDTF">2025-05-13T09:57:00Z</dcterms:modified>
</cp:coreProperties>
</file>