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sz w:val="44"/>
          <w:szCs w:val="44"/>
          <w:lang w:eastAsia="zh-Hans"/>
        </w:rPr>
      </w:pPr>
      <w:r>
        <w:rPr>
          <w:rFonts w:hint="eastAsia" w:ascii="黑体" w:hAnsi="黑体" w:eastAsia="黑体" w:cs="黑体"/>
          <w:sz w:val="44"/>
          <w:szCs w:val="44"/>
          <w:lang w:eastAsia="zh-Hans"/>
        </w:rPr>
        <w:t>《</w:t>
      </w:r>
      <w:r>
        <w:rPr>
          <w:rFonts w:hint="eastAsia" w:ascii="黑体" w:hAnsi="黑体" w:eastAsia="黑体" w:cs="黑体"/>
          <w:sz w:val="44"/>
          <w:szCs w:val="44"/>
          <w:lang w:val="en-US" w:eastAsia="zh-Hans"/>
        </w:rPr>
        <w:t>感受家乡红色文化，增强爱国主义情怀</w:t>
      </w:r>
      <w:r>
        <w:rPr>
          <w:rFonts w:hint="eastAsia" w:ascii="黑体" w:hAnsi="黑体" w:eastAsia="黑体" w:cs="黑体"/>
          <w:sz w:val="44"/>
          <w:szCs w:val="44"/>
          <w:lang w:eastAsia="zh-Hans"/>
        </w:rPr>
        <w:t>》</w:t>
      </w:r>
    </w:p>
    <w:p>
      <w:pPr>
        <w:spacing w:line="360" w:lineRule="auto"/>
        <w:jc w:val="center"/>
        <w:rPr>
          <w:rFonts w:hint="default"/>
          <w:sz w:val="24"/>
          <w:szCs w:val="24"/>
          <w:lang w:val="en-US" w:eastAsia="zh-Hans"/>
        </w:rPr>
      </w:pPr>
      <w:r>
        <w:rPr>
          <w:rFonts w:hint="eastAsia"/>
          <w:sz w:val="24"/>
          <w:szCs w:val="24"/>
          <w:lang w:val="en-US" w:eastAsia="zh-Hans"/>
        </w:rPr>
        <w:t>作者：董</w:t>
      </w:r>
      <w:r>
        <w:rPr>
          <w:rFonts w:hint="default"/>
          <w:sz w:val="24"/>
          <w:szCs w:val="24"/>
          <w:lang w:eastAsia="zh-Hans"/>
        </w:rPr>
        <w:t xml:space="preserve"> </w:t>
      </w:r>
      <w:r>
        <w:rPr>
          <w:rFonts w:hint="eastAsia"/>
          <w:sz w:val="24"/>
          <w:szCs w:val="24"/>
          <w:lang w:val="en-US" w:eastAsia="zh-Hans"/>
        </w:rPr>
        <w:t>旖</w:t>
      </w:r>
    </w:p>
    <w:p>
      <w:pPr>
        <w:spacing w:line="360" w:lineRule="auto"/>
        <w:ind w:firstLine="480" w:firstLineChars="200"/>
        <w:jc w:val="left"/>
        <w:rPr>
          <w:rFonts w:hint="eastAsia"/>
          <w:sz w:val="24"/>
          <w:szCs w:val="24"/>
          <w:lang w:val="en-US" w:eastAsia="zh-Hans"/>
        </w:rPr>
      </w:pPr>
      <w:r>
        <w:rPr>
          <w:rFonts w:hint="eastAsia"/>
          <w:sz w:val="24"/>
          <w:szCs w:val="24"/>
          <w:lang w:val="en-US" w:eastAsia="zh-Hans"/>
        </w:rPr>
        <w:t>红色文化是在革命战争年代，由中国共产党人、先进分子和人民群众共同创造并极具中国特色的先进文化，蕴含着丰富的革命精神和厚重的历史文化内涵。我所居住的城市上海是中国共产党的诞生地，也是中国红色基因的发源地。</w:t>
      </w:r>
    </w:p>
    <w:p>
      <w:pPr>
        <w:spacing w:line="360" w:lineRule="auto"/>
        <w:ind w:firstLine="480" w:firstLineChars="200"/>
        <w:jc w:val="left"/>
        <w:rPr>
          <w:rFonts w:hint="eastAsia"/>
          <w:sz w:val="24"/>
          <w:szCs w:val="24"/>
          <w:lang w:val="en-US" w:eastAsia="zh-Hans"/>
        </w:rPr>
      </w:pPr>
      <w:r>
        <w:rPr>
          <w:rFonts w:hint="eastAsia"/>
          <w:sz w:val="24"/>
          <w:szCs w:val="24"/>
          <w:lang w:val="en-US" w:eastAsia="zh-Hans"/>
        </w:rPr>
        <w:t>习近平总书记曾说过“看一百年的中国去上海。”上海见证了那个时代的风云际会；见证了红色的火种在时代夹缝中燎原；见证了百年更迭、人世代谢，历史与现代的文明在这里交融。</w:t>
      </w:r>
    </w:p>
    <w:p>
      <w:pPr>
        <w:spacing w:line="360" w:lineRule="auto"/>
        <w:jc w:val="left"/>
        <w:rPr>
          <w:rFonts w:hint="default"/>
          <w:b/>
          <w:bCs/>
          <w:sz w:val="28"/>
          <w:szCs w:val="28"/>
          <w:lang w:val="en-US" w:eastAsia="zh-Hans"/>
        </w:rPr>
      </w:pPr>
      <w:r>
        <w:rPr>
          <w:rFonts w:hint="eastAsia"/>
          <w:b/>
          <w:bCs/>
          <w:sz w:val="28"/>
          <w:szCs w:val="28"/>
          <w:lang w:val="en-US" w:eastAsia="zh-Hans"/>
        </w:rPr>
        <w:t>一．在上海</w:t>
      </w:r>
    </w:p>
    <w:p>
      <w:pPr>
        <w:spacing w:line="360" w:lineRule="auto"/>
        <w:ind w:firstLine="480" w:firstLineChars="200"/>
        <w:jc w:val="left"/>
        <w:rPr>
          <w:rFonts w:hint="eastAsia" w:asciiTheme="minorEastAsia" w:hAnsiTheme="minorEastAsia" w:cstheme="minorEastAsia"/>
          <w:sz w:val="24"/>
          <w:szCs w:val="24"/>
          <w:lang w:val="en-US" w:eastAsia="zh-CN"/>
        </w:rPr>
      </w:pPr>
      <w:r>
        <w:rPr>
          <w:rFonts w:hint="eastAsia"/>
          <w:sz w:val="24"/>
          <w:szCs w:val="24"/>
          <w:lang w:val="en-US" w:eastAsia="zh-Hans"/>
        </w:rPr>
        <w:t>在采访实录《习近平在上海》一书中，</w:t>
      </w:r>
      <w:r>
        <w:rPr>
          <w:rFonts w:hint="eastAsia" w:asciiTheme="minorEastAsia" w:hAnsiTheme="minorEastAsia" w:cstheme="minorEastAsia"/>
          <w:sz w:val="24"/>
          <w:szCs w:val="24"/>
          <w:lang w:val="en-US" w:eastAsia="zh-Hans"/>
        </w:rPr>
        <w:t>上海城市精神原来的两句话“海纳百川、追求卓越”，更多的是对上海城市现有文化的一种描述和提炼</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CN"/>
        </w:rPr>
        <w:t>用了很多年。但实际上，上海人一度被诟病“精明不高明”，社会上对上海的心胸和眼界也提出了质疑。习</w:t>
      </w:r>
      <w:r>
        <w:rPr>
          <w:rFonts w:hint="eastAsia" w:asciiTheme="minorEastAsia" w:hAnsiTheme="minorEastAsia" w:cstheme="minorEastAsia"/>
          <w:sz w:val="24"/>
          <w:szCs w:val="24"/>
          <w:lang w:val="en-US" w:eastAsia="zh-Hans"/>
        </w:rPr>
        <w:t>近平同志</w:t>
      </w:r>
      <w:r>
        <w:rPr>
          <w:rFonts w:hint="eastAsia" w:asciiTheme="minorEastAsia" w:hAnsiTheme="minorEastAsia" w:cstheme="minorEastAsia"/>
          <w:sz w:val="24"/>
          <w:szCs w:val="24"/>
          <w:lang w:val="en-US" w:eastAsia="zh-CN"/>
        </w:rPr>
        <w:t>来了以后，很短时间内就抓住了问题的关键所在，认为原来的8个字还不能承载上海的历史使命，</w:t>
      </w:r>
      <w:r>
        <w:rPr>
          <w:rFonts w:hint="eastAsia" w:asciiTheme="minorEastAsia" w:hAnsiTheme="minorEastAsia" w:cstheme="minorEastAsia"/>
          <w:sz w:val="24"/>
          <w:szCs w:val="24"/>
          <w:lang w:val="en-US" w:eastAsia="zh-Hans"/>
        </w:rPr>
        <w:t>所以</w:t>
      </w:r>
      <w:r>
        <w:rPr>
          <w:rFonts w:hint="eastAsia" w:asciiTheme="minorEastAsia" w:hAnsiTheme="minorEastAsia" w:cstheme="minorEastAsia"/>
          <w:sz w:val="24"/>
          <w:szCs w:val="24"/>
          <w:lang w:val="en-US" w:eastAsia="zh-CN"/>
        </w:rPr>
        <w:t>加上了“开明睿智、大气谦和”8个字。他对此有一段精辟的诠释：“上海是全国的上海，上海要更加坚定地在国家战略下思考和行动。上海的发展绝不可能独善其身，上海的发展也绝不可以独惠其身。”</w:t>
      </w:r>
    </w:p>
    <w:p>
      <w:pPr>
        <w:spacing w:line="360" w:lineRule="auto"/>
        <w:ind w:firstLine="480" w:firstLineChars="200"/>
        <w:jc w:val="left"/>
        <w:rPr>
          <w:rFonts w:hint="eastAsia"/>
          <w:sz w:val="24"/>
          <w:szCs w:val="24"/>
          <w:lang w:val="en-US" w:eastAsia="zh-Hans"/>
        </w:rPr>
      </w:pPr>
      <w:r>
        <w:rPr>
          <w:rFonts w:hint="eastAsia"/>
          <w:sz w:val="24"/>
          <w:szCs w:val="24"/>
          <w:lang w:val="en-US" w:eastAsia="zh-Hans"/>
        </w:rPr>
        <w:t>今年的</w:t>
      </w:r>
      <w:r>
        <w:rPr>
          <w:rFonts w:hint="default"/>
          <w:sz w:val="24"/>
          <w:szCs w:val="24"/>
          <w:lang w:eastAsia="zh-Hans"/>
        </w:rPr>
        <w:t>6</w:t>
      </w:r>
      <w:r>
        <w:rPr>
          <w:rFonts w:hint="eastAsia"/>
          <w:sz w:val="24"/>
          <w:szCs w:val="24"/>
          <w:lang w:val="en-US" w:eastAsia="zh-Hans"/>
        </w:rPr>
        <w:t>月</w:t>
      </w:r>
      <w:r>
        <w:rPr>
          <w:rFonts w:hint="default"/>
          <w:sz w:val="24"/>
          <w:szCs w:val="24"/>
          <w:lang w:eastAsia="zh-Hans"/>
        </w:rPr>
        <w:t>27</w:t>
      </w:r>
      <w:r>
        <w:rPr>
          <w:rFonts w:hint="eastAsia"/>
          <w:sz w:val="24"/>
          <w:szCs w:val="24"/>
          <w:lang w:val="en-US" w:eastAsia="zh-Hans"/>
        </w:rPr>
        <w:t>日，中国共产党第十二次代表大会顺利闭幕。市十二次党代会在关键时刻召开对于加快建设有国际影响力的社会主义现代化大都市有着其深远的意义。会议中提出要“塑造城市品牌形象，增强全球叙事能力，更好向世界讲好中国故事，演绎上海精彩。”要求我们需要“人人出彩、人人参与、人人传播。”作为一名即将进入学校学习广播电视专业的研究生，更应该向公众、向国家、向世界讲好中国故事。</w:t>
      </w:r>
    </w:p>
    <w:p>
      <w:pPr>
        <w:spacing w:line="360" w:lineRule="auto"/>
        <w:jc w:val="left"/>
        <w:rPr>
          <w:rFonts w:hint="default"/>
          <w:b/>
          <w:bCs/>
          <w:sz w:val="28"/>
          <w:szCs w:val="28"/>
          <w:lang w:val="en-US" w:eastAsia="zh-Hans"/>
        </w:rPr>
      </w:pPr>
      <w:r>
        <w:rPr>
          <w:rFonts w:hint="eastAsia"/>
          <w:b/>
          <w:bCs/>
          <w:sz w:val="28"/>
          <w:szCs w:val="28"/>
          <w:lang w:val="en-US" w:eastAsia="zh-Hans"/>
        </w:rPr>
        <w:t>二．在龙华</w:t>
      </w:r>
    </w:p>
    <w:p>
      <w:pPr>
        <w:spacing w:line="360" w:lineRule="auto"/>
        <w:ind w:firstLine="480" w:firstLineChars="200"/>
        <w:jc w:val="left"/>
        <w:rPr>
          <w:rFonts w:hint="eastAsia"/>
          <w:sz w:val="24"/>
          <w:szCs w:val="24"/>
          <w:lang w:val="en-US" w:eastAsia="zh-Hans"/>
        </w:rPr>
      </w:pPr>
      <w:r>
        <w:rPr>
          <w:rFonts w:hint="eastAsia"/>
          <w:sz w:val="24"/>
          <w:szCs w:val="24"/>
          <w:lang w:val="en-US" w:eastAsia="zh-Hans"/>
        </w:rPr>
        <w:t>这也让我想到了去年作为编导助理参与拍摄了《青春龙华》系列纪录片的制作。以上海龙华这一特定场所，多次走访上海龙华烈士陵园，采访了许多历史的专家以及烈士的后代，深入了解到了其背后的故事。让我印象特别深刻的是赵世炎先生的后代赵新年先生，他为我们生动的讲述了当时的他因为一场暴雨，而错过了撤退的最好时期，不幸在不久后壮烈牺牲。我们也通过参观园区里的艺术展品和文物展品，遗迹遗址，让我们认识到了今天的中国来之不易。记得当时在征集中国青年的信件中看到了几句印象深刻的话语“你年轻，也怕疼”、“你牺牲的时候年仅</w:t>
      </w:r>
      <w:r>
        <w:rPr>
          <w:rFonts w:hint="default"/>
          <w:sz w:val="24"/>
          <w:szCs w:val="24"/>
          <w:lang w:eastAsia="zh-Hans"/>
        </w:rPr>
        <w:t>26</w:t>
      </w:r>
      <w:r>
        <w:rPr>
          <w:rFonts w:hint="eastAsia"/>
          <w:sz w:val="24"/>
          <w:szCs w:val="24"/>
          <w:lang w:val="en-US" w:eastAsia="zh-Hans"/>
        </w:rPr>
        <w:t>岁，你走在</w:t>
      </w:r>
      <w:r>
        <w:rPr>
          <w:rFonts w:hint="default"/>
          <w:sz w:val="24"/>
          <w:szCs w:val="24"/>
          <w:lang w:eastAsia="zh-Hans"/>
        </w:rPr>
        <w:t>1927</w:t>
      </w:r>
      <w:r>
        <w:rPr>
          <w:rFonts w:hint="eastAsia"/>
          <w:sz w:val="24"/>
          <w:szCs w:val="24"/>
          <w:lang w:val="en-US" w:eastAsia="zh-Hans"/>
        </w:rPr>
        <w:t>年的夏天，我查阅了资料……这短短几行字，却是你的一生。”</w:t>
      </w:r>
    </w:p>
    <w:p>
      <w:pPr>
        <w:spacing w:line="360" w:lineRule="auto"/>
        <w:ind w:firstLine="480" w:firstLineChars="200"/>
        <w:jc w:val="left"/>
        <w:rPr>
          <w:rFonts w:hint="eastAsia"/>
          <w:sz w:val="24"/>
          <w:szCs w:val="24"/>
          <w:lang w:val="en-US" w:eastAsia="zh-Hans"/>
        </w:rPr>
      </w:pPr>
      <w:r>
        <w:rPr>
          <w:rFonts w:hint="eastAsia"/>
          <w:sz w:val="24"/>
          <w:szCs w:val="24"/>
          <w:lang w:val="en-US" w:eastAsia="zh-Hans"/>
        </w:rPr>
        <w:t>与此同时，因《青春龙华》的拍摄，我也有幸参与了话剧《浪潮》的跟进与采访。话剧《浪潮》讲述了中国左翼作家联盟的五位年轻的作家柔石、胡也频、李求实、冯铿、殷夫被秘密杀害与龙华警备司令部。五位扮演者们通过走访龙华烈士陵园来寻找一些灵感，对自己发问“我们为何而死？”通过对死亡的探讨，解开了情感的枷锁，看清了自己的初心，选择为中国的革命事业而奋斗，也为了唤醒和感染新一代的中国青年。</w:t>
      </w:r>
    </w:p>
    <w:p>
      <w:pPr>
        <w:spacing w:line="360" w:lineRule="auto"/>
        <w:ind w:firstLine="480" w:firstLineChars="200"/>
        <w:jc w:val="left"/>
        <w:rPr>
          <w:rFonts w:hint="eastAsia"/>
          <w:sz w:val="24"/>
          <w:szCs w:val="24"/>
          <w:lang w:val="en-US" w:eastAsia="zh-Hans"/>
        </w:rPr>
      </w:pPr>
      <w:r>
        <w:rPr>
          <w:rFonts w:hint="eastAsia"/>
          <w:sz w:val="24"/>
          <w:szCs w:val="24"/>
          <w:lang w:val="en-US" w:eastAsia="zh-Hans"/>
        </w:rPr>
        <w:t>这些英雄先烈们用献血为我们开辟了美好未来的道路。他们奔走在战斗的为前线，为革命事业而做出了巨大的贡献。如今的新中国经历风雨走来，国泰民安，屹立不倒。</w:t>
      </w:r>
    </w:p>
    <w:p>
      <w:pPr>
        <w:spacing w:line="360" w:lineRule="auto"/>
        <w:jc w:val="left"/>
        <w:rPr>
          <w:rFonts w:hint="default"/>
          <w:b/>
          <w:bCs/>
          <w:sz w:val="28"/>
          <w:szCs w:val="28"/>
          <w:lang w:val="en-US" w:eastAsia="zh-Hans"/>
        </w:rPr>
      </w:pPr>
      <w:r>
        <w:rPr>
          <w:rFonts w:hint="eastAsia"/>
          <w:b/>
          <w:bCs/>
          <w:sz w:val="28"/>
          <w:szCs w:val="28"/>
          <w:lang w:val="en-US" w:eastAsia="zh-Hans"/>
        </w:rPr>
        <w:t>三．在家园</w:t>
      </w:r>
    </w:p>
    <w:p>
      <w:pPr>
        <w:spacing w:line="360" w:lineRule="auto"/>
        <w:ind w:firstLine="480" w:firstLineChars="200"/>
        <w:jc w:val="left"/>
        <w:rPr>
          <w:rFonts w:hint="default" w:asciiTheme="minorEastAsia" w:hAnsiTheme="minorEastAsia" w:cstheme="minorEastAsia"/>
          <w:sz w:val="24"/>
          <w:szCs w:val="24"/>
          <w:lang w:eastAsia="zh-Hans"/>
        </w:rPr>
      </w:pPr>
      <w:r>
        <w:rPr>
          <w:rFonts w:hint="eastAsia"/>
          <w:sz w:val="24"/>
          <w:szCs w:val="24"/>
          <w:lang w:val="en-US" w:eastAsia="zh-Hans"/>
        </w:rPr>
        <w:t>今年</w:t>
      </w:r>
      <w:r>
        <w:rPr>
          <w:rFonts w:hint="default"/>
          <w:sz w:val="24"/>
          <w:szCs w:val="24"/>
          <w:lang w:eastAsia="zh-Hans"/>
        </w:rPr>
        <w:t>3</w:t>
      </w:r>
      <w:r>
        <w:rPr>
          <w:rFonts w:hint="eastAsia"/>
          <w:sz w:val="24"/>
          <w:szCs w:val="24"/>
          <w:lang w:val="en-US" w:eastAsia="zh-Hans"/>
        </w:rPr>
        <w:t>月，上海疫情突如其来，</w:t>
      </w:r>
      <w:r>
        <w:rPr>
          <w:rFonts w:hint="eastAsia" w:asciiTheme="minorEastAsia" w:hAnsiTheme="minorEastAsia" w:cstheme="minorEastAsia"/>
          <w:sz w:val="24"/>
          <w:szCs w:val="24"/>
          <w:lang w:val="en-US" w:eastAsia="zh-Hans"/>
        </w:rPr>
        <w:t>当时外部环境十分严峻</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可以感受到小区内的气氛也很紧张</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后来</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各个社区迅速成立了临时党支部</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把社区党员的力量组织起来</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社区党员在支部的牵头下分工明确</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站出来</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也做出了榜样</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我所在的小区</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本来情况不错</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但是</w:t>
      </w:r>
      <w:r>
        <w:rPr>
          <w:rFonts w:hint="default" w:asciiTheme="minorEastAsia" w:hAnsiTheme="minorEastAsia" w:cstheme="minorEastAsia"/>
          <w:sz w:val="24"/>
          <w:szCs w:val="24"/>
          <w:lang w:eastAsia="zh-Hans"/>
        </w:rPr>
        <w:t>4</w:t>
      </w:r>
      <w:r>
        <w:rPr>
          <w:rFonts w:hint="eastAsia" w:asciiTheme="minorEastAsia" w:hAnsiTheme="minorEastAsia" w:cstheme="minorEastAsia"/>
          <w:sz w:val="24"/>
          <w:szCs w:val="24"/>
          <w:lang w:val="en-US" w:eastAsia="zh-Hans"/>
        </w:rPr>
        <w:t>月下旬接连</w:t>
      </w:r>
      <w:r>
        <w:rPr>
          <w:rFonts w:hint="default" w:asciiTheme="minorEastAsia" w:hAnsiTheme="minorEastAsia" w:cstheme="minorEastAsia"/>
          <w:sz w:val="24"/>
          <w:szCs w:val="24"/>
          <w:lang w:eastAsia="zh-Hans"/>
        </w:rPr>
        <w:t>2</w:t>
      </w:r>
      <w:r>
        <w:rPr>
          <w:rFonts w:hint="eastAsia" w:asciiTheme="minorEastAsia" w:hAnsiTheme="minorEastAsia" w:cstheme="minorEastAsia"/>
          <w:sz w:val="24"/>
          <w:szCs w:val="24"/>
          <w:lang w:val="en-US" w:eastAsia="zh-Hans"/>
        </w:rPr>
        <w:t>天</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突然出现</w:t>
      </w:r>
      <w:r>
        <w:rPr>
          <w:rFonts w:hint="default" w:asciiTheme="minorEastAsia" w:hAnsiTheme="minorEastAsia" w:cstheme="minorEastAsia"/>
          <w:sz w:val="24"/>
          <w:szCs w:val="24"/>
          <w:lang w:eastAsia="zh-Hans"/>
        </w:rPr>
        <w:t>3</w:t>
      </w:r>
      <w:r>
        <w:rPr>
          <w:rFonts w:hint="eastAsia" w:asciiTheme="minorEastAsia" w:hAnsiTheme="minorEastAsia" w:cstheme="minorEastAsia"/>
          <w:sz w:val="24"/>
          <w:szCs w:val="24"/>
          <w:lang w:val="en-US" w:eastAsia="zh-Hans"/>
        </w:rPr>
        <w:t>例阳性感染者</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我们小区的临时党支部迅速召集社区负责团购的团长开会</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对团购物品</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团购频次</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报备流程</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消杀</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包括如何给老年群体购买团购物资都进行了商议</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确定了明确的规章制度</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这之后</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小区团购数量整体下降了</w:t>
      </w:r>
      <w:r>
        <w:rPr>
          <w:rFonts w:hint="default" w:asciiTheme="minorEastAsia" w:hAnsiTheme="minorEastAsia" w:cstheme="minorEastAsia"/>
          <w:sz w:val="24"/>
          <w:szCs w:val="24"/>
          <w:lang w:eastAsia="zh-Hans"/>
        </w:rPr>
        <w:t>70%，</w:t>
      </w:r>
      <w:r>
        <w:rPr>
          <w:rFonts w:hint="eastAsia" w:asciiTheme="minorEastAsia" w:hAnsiTheme="minorEastAsia" w:cstheme="minorEastAsia"/>
          <w:sz w:val="24"/>
          <w:szCs w:val="24"/>
          <w:lang w:val="en-US" w:eastAsia="zh-Hans"/>
        </w:rPr>
        <w:t>后续也没有再出现一例阳性感染者</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所以</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我个人在疫情期间切身体会到了基层党组织的重要性</w:t>
      </w:r>
      <w:r>
        <w:rPr>
          <w:rFonts w:hint="default" w:asciiTheme="minorEastAsia" w:hAnsiTheme="minorEastAsia" w:cstheme="minorEastAsia"/>
          <w:sz w:val="24"/>
          <w:szCs w:val="24"/>
          <w:lang w:eastAsia="zh-Hans"/>
        </w:rPr>
        <w:t>。</w:t>
      </w:r>
    </w:p>
    <w:p>
      <w:pPr>
        <w:spacing w:line="360" w:lineRule="auto"/>
        <w:ind w:firstLine="480" w:firstLineChars="200"/>
        <w:jc w:val="left"/>
        <w:rPr>
          <w:rFonts w:hint="default" w:asciiTheme="minorEastAsia" w:hAnsiTheme="minorEastAsia" w:cstheme="minorEastAsia"/>
          <w:sz w:val="24"/>
          <w:szCs w:val="24"/>
          <w:lang w:val="en-US" w:eastAsia="zh-Hans"/>
        </w:rPr>
      </w:pPr>
      <w:r>
        <w:rPr>
          <w:rFonts w:hint="eastAsia" w:asciiTheme="minorEastAsia" w:hAnsiTheme="minorEastAsia" w:cstheme="minorEastAsia"/>
          <w:sz w:val="24"/>
          <w:szCs w:val="24"/>
          <w:lang w:val="en-US" w:eastAsia="zh-Hans"/>
        </w:rPr>
        <w:t>上海，红色文化的发源地。我从上海诞生，走访过上海的红色优秀历史建筑，了解了许多红色历史文化。在我今后的学习以及工作的道路上，不断创新，坚守初心，发扬爱国主义精神，做好中国新时代的新青年。</w:t>
      </w:r>
    </w:p>
    <w:p>
      <w:pPr>
        <w:numPr>
          <w:ilvl w:val="0"/>
          <w:numId w:val="0"/>
        </w:numPr>
        <w:spacing w:line="360" w:lineRule="auto"/>
        <w:jc w:val="left"/>
        <w:rPr>
          <w:rFonts w:hint="default"/>
          <w:sz w:val="24"/>
          <w:szCs w:val="24"/>
          <w:lang w:val="en-US" w:eastAsia="zh-Hans"/>
        </w:rPr>
      </w:pPr>
    </w:p>
    <w:p>
      <w:pPr>
        <w:numPr>
          <w:ilvl w:val="0"/>
          <w:numId w:val="0"/>
        </w:numPr>
        <w:spacing w:line="360" w:lineRule="auto"/>
        <w:jc w:val="left"/>
        <w:rPr>
          <w:rFonts w:hint="eastAsia"/>
          <w:sz w:val="24"/>
          <w:szCs w:val="24"/>
          <w:lang w:val="en-US" w:eastAsia="zh-Hans"/>
        </w:rPr>
      </w:pPr>
    </w:p>
    <w:p>
      <w:pPr>
        <w:numPr>
          <w:ilvl w:val="0"/>
          <w:numId w:val="0"/>
        </w:numPr>
        <w:spacing w:line="360" w:lineRule="auto"/>
        <w:jc w:val="left"/>
        <w:rPr>
          <w:rFonts w:hint="eastAsia"/>
          <w:sz w:val="24"/>
          <w:szCs w:val="24"/>
          <w:lang w:val="en-US" w:eastAsia="zh-Hans"/>
        </w:rPr>
      </w:pPr>
    </w:p>
    <w:p>
      <w:pPr>
        <w:numPr>
          <w:ilvl w:val="0"/>
          <w:numId w:val="0"/>
        </w:numPr>
        <w:spacing w:line="360" w:lineRule="auto"/>
        <w:jc w:val="left"/>
        <w:rPr>
          <w:rFonts w:hint="default"/>
          <w:sz w:val="24"/>
          <w:szCs w:val="24"/>
          <w:lang w:val="en-US" w:eastAsia="zh-Hans"/>
        </w:rPr>
      </w:pPr>
      <w:r>
        <w:rPr>
          <w:rFonts w:hint="eastAsia"/>
          <w:sz w:val="24"/>
          <w:szCs w:val="24"/>
          <w:lang w:val="en-US" w:eastAsia="zh-Hans"/>
        </w:rPr>
        <w:t>个人信息</w:t>
      </w:r>
    </w:p>
    <w:p>
      <w:pPr>
        <w:numPr>
          <w:ilvl w:val="0"/>
          <w:numId w:val="0"/>
        </w:numPr>
        <w:spacing w:line="360" w:lineRule="auto"/>
        <w:jc w:val="left"/>
        <w:rPr>
          <w:rFonts w:hint="eastAsia"/>
          <w:sz w:val="24"/>
          <w:szCs w:val="24"/>
          <w:lang w:val="en-US" w:eastAsia="zh-Hans"/>
        </w:rPr>
      </w:pPr>
      <w:r>
        <w:rPr>
          <w:rFonts w:hint="eastAsia"/>
          <w:sz w:val="24"/>
          <w:szCs w:val="24"/>
          <w:lang w:val="en-US" w:eastAsia="zh-Hans"/>
        </w:rPr>
        <w:t>姓名：董旖</w:t>
      </w:r>
      <w:bookmarkStart w:id="0" w:name="_GoBack"/>
      <w:bookmarkEnd w:id="0"/>
    </w:p>
    <w:p>
      <w:pPr>
        <w:numPr>
          <w:ilvl w:val="0"/>
          <w:numId w:val="0"/>
        </w:numPr>
        <w:spacing w:line="360" w:lineRule="auto"/>
        <w:jc w:val="left"/>
        <w:rPr>
          <w:rFonts w:hint="eastAsia"/>
          <w:sz w:val="24"/>
          <w:szCs w:val="24"/>
          <w:lang w:val="en-US" w:eastAsia="zh-Hans"/>
        </w:rPr>
      </w:pPr>
      <w:r>
        <w:rPr>
          <w:rFonts w:hint="eastAsia"/>
          <w:sz w:val="24"/>
          <w:szCs w:val="24"/>
          <w:lang w:val="en-US" w:eastAsia="zh-Hans"/>
        </w:rPr>
        <w:t>年级：</w:t>
      </w:r>
      <w:r>
        <w:rPr>
          <w:rFonts w:hint="default"/>
          <w:sz w:val="24"/>
          <w:szCs w:val="24"/>
          <w:lang w:eastAsia="zh-Hans"/>
        </w:rPr>
        <w:t>2022</w:t>
      </w:r>
      <w:r>
        <w:rPr>
          <w:rFonts w:hint="eastAsia"/>
          <w:sz w:val="24"/>
          <w:szCs w:val="24"/>
          <w:lang w:val="en-US" w:eastAsia="zh-Hans"/>
        </w:rPr>
        <w:t>级</w:t>
      </w:r>
    </w:p>
    <w:p>
      <w:pPr>
        <w:numPr>
          <w:ilvl w:val="0"/>
          <w:numId w:val="0"/>
        </w:numPr>
        <w:spacing w:line="360" w:lineRule="auto"/>
        <w:jc w:val="left"/>
        <w:rPr>
          <w:rFonts w:hint="eastAsia"/>
          <w:sz w:val="24"/>
          <w:szCs w:val="24"/>
          <w:lang w:val="en-US" w:eastAsia="zh-Hans"/>
        </w:rPr>
      </w:pPr>
      <w:r>
        <w:rPr>
          <w:rFonts w:hint="eastAsia"/>
          <w:sz w:val="24"/>
          <w:szCs w:val="24"/>
          <w:lang w:val="en-US" w:eastAsia="zh-Hans"/>
        </w:rPr>
        <w:t>学院：艺术学院</w:t>
      </w:r>
    </w:p>
    <w:p>
      <w:pPr>
        <w:numPr>
          <w:ilvl w:val="0"/>
          <w:numId w:val="0"/>
        </w:numPr>
        <w:spacing w:line="360" w:lineRule="auto"/>
        <w:jc w:val="left"/>
        <w:rPr>
          <w:rFonts w:hint="eastAsia"/>
          <w:sz w:val="24"/>
          <w:szCs w:val="24"/>
          <w:lang w:val="en-US" w:eastAsia="zh-Hans"/>
        </w:rPr>
      </w:pPr>
      <w:r>
        <w:rPr>
          <w:rFonts w:hint="eastAsia"/>
          <w:sz w:val="24"/>
          <w:szCs w:val="24"/>
          <w:lang w:val="en-US" w:eastAsia="zh-Hans"/>
        </w:rPr>
        <w:t>专业：广播电视</w:t>
      </w:r>
    </w:p>
    <w:p>
      <w:pPr>
        <w:numPr>
          <w:ilvl w:val="0"/>
          <w:numId w:val="0"/>
        </w:numPr>
        <w:spacing w:line="360" w:lineRule="auto"/>
        <w:jc w:val="left"/>
        <w:rPr>
          <w:rFonts w:hint="eastAsia"/>
          <w:sz w:val="24"/>
          <w:szCs w:val="24"/>
          <w:lang w:val="en-US" w:eastAsia="zh-Hans"/>
        </w:rPr>
      </w:pPr>
      <w:r>
        <w:rPr>
          <w:rFonts w:hint="eastAsia"/>
          <w:sz w:val="24"/>
          <w:szCs w:val="24"/>
          <w:lang w:val="en-US" w:eastAsia="zh-Hans"/>
        </w:rPr>
        <w:t>邮箱：</w:t>
      </w:r>
      <w:r>
        <w:rPr>
          <w:rFonts w:hint="default"/>
          <w:sz w:val="24"/>
          <w:szCs w:val="24"/>
          <w:lang w:eastAsia="zh-Hans"/>
        </w:rPr>
        <w:fldChar w:fldCharType="begin"/>
      </w:r>
      <w:r>
        <w:rPr>
          <w:rFonts w:hint="default"/>
          <w:sz w:val="24"/>
          <w:szCs w:val="24"/>
          <w:lang w:eastAsia="zh-Hans"/>
        </w:rPr>
        <w:instrText xml:space="preserve"> HYPERLINK "mailto:646744252@qq.com" </w:instrText>
      </w:r>
      <w:r>
        <w:rPr>
          <w:rFonts w:hint="default"/>
          <w:sz w:val="24"/>
          <w:szCs w:val="24"/>
          <w:lang w:eastAsia="zh-Hans"/>
        </w:rPr>
        <w:fldChar w:fldCharType="separate"/>
      </w:r>
      <w:r>
        <w:rPr>
          <w:rStyle w:val="4"/>
          <w:rFonts w:hint="default"/>
          <w:sz w:val="24"/>
          <w:szCs w:val="24"/>
          <w:lang w:eastAsia="zh-Hans"/>
        </w:rPr>
        <w:t>646744252@</w:t>
      </w:r>
      <w:r>
        <w:rPr>
          <w:rStyle w:val="4"/>
          <w:rFonts w:hint="eastAsia"/>
          <w:sz w:val="24"/>
          <w:szCs w:val="24"/>
          <w:lang w:val="en-US" w:eastAsia="zh-Hans"/>
        </w:rPr>
        <w:t>qq.com</w:t>
      </w:r>
      <w:r>
        <w:rPr>
          <w:rFonts w:hint="default"/>
          <w:sz w:val="24"/>
          <w:szCs w:val="24"/>
          <w:lang w:eastAsia="zh-Hans"/>
        </w:rPr>
        <w:fldChar w:fldCharType="end"/>
      </w:r>
    </w:p>
    <w:p>
      <w:pPr>
        <w:numPr>
          <w:ilvl w:val="0"/>
          <w:numId w:val="0"/>
        </w:numPr>
        <w:spacing w:line="360" w:lineRule="auto"/>
        <w:jc w:val="left"/>
        <w:rPr>
          <w:rFonts w:hint="default"/>
          <w:sz w:val="24"/>
          <w:szCs w:val="24"/>
          <w:lang w:eastAsia="zh-Hans"/>
        </w:rPr>
      </w:pPr>
      <w:r>
        <w:rPr>
          <w:rFonts w:hint="eastAsia"/>
          <w:sz w:val="24"/>
          <w:szCs w:val="24"/>
          <w:lang w:val="en-US" w:eastAsia="zh-Hans"/>
        </w:rPr>
        <w:t>手机号码：</w:t>
      </w:r>
      <w:r>
        <w:rPr>
          <w:rFonts w:hint="default"/>
          <w:sz w:val="24"/>
          <w:szCs w:val="24"/>
          <w:lang w:eastAsia="zh-Hans"/>
        </w:rPr>
        <w:t>18918882575</w:t>
      </w:r>
    </w:p>
    <w:p>
      <w:pPr>
        <w:numPr>
          <w:ilvl w:val="0"/>
          <w:numId w:val="0"/>
        </w:numPr>
        <w:spacing w:line="360" w:lineRule="auto"/>
        <w:jc w:val="left"/>
        <w:rPr>
          <w:rFonts w:hint="default"/>
          <w:sz w:val="24"/>
          <w:szCs w:val="24"/>
          <w:lang w:val="en-US" w:eastAsia="zh-Hans"/>
        </w:rPr>
      </w:pPr>
      <w:r>
        <w:rPr>
          <w:rFonts w:hint="eastAsia"/>
          <w:sz w:val="24"/>
          <w:szCs w:val="24"/>
          <w:lang w:val="en-US" w:eastAsia="zh-Hans"/>
        </w:rPr>
        <w:t>文章主旨：结合自身所在的家乡以及实习和今年封控期间发生的经历，感受到了中国共产党的精神，增强自身爱国主义情怀。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F5651"/>
    <w:rsid w:val="3BC90357"/>
    <w:rsid w:val="6FFA7A5C"/>
    <w:rsid w:val="77DF5651"/>
    <w:rsid w:val="A79B8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1658</Words>
  <Characters>1693</Characters>
  <Lines>0</Lines>
  <Paragraphs>0</Paragraphs>
  <TotalTime>94</TotalTime>
  <ScaleCrop>false</ScaleCrop>
  <LinksUpToDate>false</LinksUpToDate>
  <CharactersWithSpaces>1694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2022-08-24T21:32:00Z</dcterms:created>
  <dc:creator>To_billion</dc:creator>
  <cp:lastModifiedBy>endeavor</cp:lastModifiedBy>
  <dcterms:modified xsi:type="dcterms:W3CDTF">2022-09-03T13:37:13Z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69D95A4033D648CDAC3D7B637DB6D388</vt:lpwstr>
  </property>
</Properties>
</file>