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E1C" w:rsidRPr="007F6137" w:rsidRDefault="00F56453">
      <w:pPr>
        <w:jc w:val="center"/>
        <w:rPr>
          <w:rFonts w:ascii="黑体" w:eastAsia="黑体" w:hAnsi="黑体" w:cs="方正粗黑宋简体"/>
          <w:kern w:val="0"/>
          <w:sz w:val="32"/>
          <w:szCs w:val="32"/>
        </w:rPr>
      </w:pPr>
      <w:bookmarkStart w:id="0" w:name="_GoBack"/>
      <w:r w:rsidRPr="007F6137">
        <w:rPr>
          <w:rFonts w:ascii="黑体" w:eastAsia="黑体" w:hAnsi="黑体" w:cs="方正粗黑宋简体" w:hint="eastAsia"/>
          <w:kern w:val="0"/>
          <w:sz w:val="32"/>
          <w:szCs w:val="32"/>
        </w:rPr>
        <w:t>附录2《社会科学类高水平研究成果认定说明》</w:t>
      </w:r>
      <w:bookmarkEnd w:id="0"/>
    </w:p>
    <w:p w:rsidR="00293E1C" w:rsidRPr="007F6137" w:rsidRDefault="00293E1C" w:rsidP="0098349F">
      <w:pPr>
        <w:spacing w:line="600" w:lineRule="exact"/>
        <w:ind w:firstLineChars="200" w:firstLine="640"/>
        <w:rPr>
          <w:rFonts w:ascii="仿宋" w:eastAsia="仿宋" w:hAnsi="仿宋"/>
          <w:sz w:val="32"/>
          <w:szCs w:val="32"/>
        </w:rPr>
      </w:pPr>
    </w:p>
    <w:p w:rsidR="00293E1C" w:rsidRPr="007F6137" w:rsidRDefault="00F56453" w:rsidP="0098349F">
      <w:pPr>
        <w:spacing w:line="600" w:lineRule="exact"/>
        <w:ind w:firstLineChars="200" w:firstLine="640"/>
        <w:rPr>
          <w:rFonts w:ascii="黑体" w:eastAsia="黑体" w:hAnsi="黑体"/>
          <w:sz w:val="32"/>
          <w:szCs w:val="32"/>
        </w:rPr>
      </w:pPr>
      <w:r w:rsidRPr="007F6137">
        <w:rPr>
          <w:rFonts w:ascii="黑体" w:eastAsia="黑体" w:hAnsi="黑体"/>
          <w:sz w:val="32"/>
          <w:szCs w:val="32"/>
        </w:rPr>
        <w:t>一、</w:t>
      </w:r>
      <w:r w:rsidR="0098349F" w:rsidRPr="007F6137">
        <w:rPr>
          <w:rFonts w:ascii="黑体" w:eastAsia="黑体" w:hAnsi="黑体" w:hint="eastAsia"/>
          <w:sz w:val="32"/>
          <w:szCs w:val="32"/>
        </w:rPr>
        <w:t>获奖的界定</w:t>
      </w:r>
    </w:p>
    <w:p w:rsidR="0098349F" w:rsidRPr="007F6137" w:rsidRDefault="0098349F" w:rsidP="0098349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1．文件中所列奖项的第一完成单位须为河北大学，且仅限第一完成人申请奖励。</w:t>
      </w:r>
    </w:p>
    <w:p w:rsidR="0098349F" w:rsidRPr="007F6137" w:rsidRDefault="0098349F" w:rsidP="0098349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2．文件中所列奖项仅限由政府颁布的奖励（以授奖部门正式颁布的奖励证书为准）。</w:t>
      </w:r>
    </w:p>
    <w:p w:rsidR="0098349F" w:rsidRPr="007F6137" w:rsidRDefault="0098349F" w:rsidP="0098349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3．文件中所列奖项的获奖年度按颁奖证书中的“落款日期”确定。</w:t>
      </w:r>
    </w:p>
    <w:p w:rsidR="002A7AEF" w:rsidRPr="007F6137" w:rsidRDefault="002A7AEF" w:rsidP="0098349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4.同一成果多次获奖以最高等级进行奖励。</w:t>
      </w:r>
    </w:p>
    <w:p w:rsidR="0098349F" w:rsidRPr="007F6137" w:rsidRDefault="0098349F" w:rsidP="0098349F">
      <w:pPr>
        <w:spacing w:line="600" w:lineRule="exact"/>
        <w:ind w:firstLineChars="200" w:firstLine="640"/>
        <w:rPr>
          <w:rFonts w:ascii="黑体" w:eastAsia="黑体" w:hAnsi="黑体"/>
          <w:sz w:val="32"/>
          <w:szCs w:val="32"/>
        </w:rPr>
      </w:pPr>
      <w:r w:rsidRPr="007F6137">
        <w:rPr>
          <w:rFonts w:ascii="黑体" w:eastAsia="黑体" w:hAnsi="黑体" w:hint="eastAsia"/>
          <w:sz w:val="32"/>
          <w:szCs w:val="32"/>
        </w:rPr>
        <w:t>二、项目的界定</w:t>
      </w:r>
    </w:p>
    <w:p w:rsidR="0098349F" w:rsidRPr="007F6137" w:rsidRDefault="0098349F" w:rsidP="0098349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1.文件中所列项目必须是由河北大学作为第一承担单位申报并批准立项，且仅限项目第一承担人申请奖励。</w:t>
      </w:r>
    </w:p>
    <w:p w:rsidR="0098349F" w:rsidRPr="007F6137" w:rsidRDefault="0098349F" w:rsidP="0098349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2.文件中所列项目仅限政府指令性项目，不含指导性项目。</w:t>
      </w:r>
    </w:p>
    <w:p w:rsidR="0098349F" w:rsidRPr="007F6137" w:rsidRDefault="0098349F" w:rsidP="0098349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3.文件中所列项目的统计周期开始时间按立项通知书中“落款日期”确定，统计周期结束时间按立项通知书中“计划完成时间”确定。</w:t>
      </w:r>
    </w:p>
    <w:p w:rsidR="00293E1C" w:rsidRPr="007F6137" w:rsidRDefault="00F56453" w:rsidP="0098349F">
      <w:pPr>
        <w:spacing w:line="600" w:lineRule="exact"/>
        <w:ind w:firstLineChars="200" w:firstLine="640"/>
        <w:rPr>
          <w:rFonts w:ascii="仿宋" w:eastAsia="仿宋" w:hAnsi="仿宋"/>
          <w:sz w:val="32"/>
          <w:szCs w:val="32"/>
        </w:rPr>
      </w:pPr>
      <w:r w:rsidRPr="007F6137">
        <w:rPr>
          <w:rFonts w:ascii="仿宋" w:eastAsia="仿宋" w:hAnsi="仿宋"/>
          <w:sz w:val="32"/>
          <w:szCs w:val="32"/>
        </w:rPr>
        <w:t>4.</w:t>
      </w:r>
      <w:r w:rsidRPr="007F6137">
        <w:rPr>
          <w:rFonts w:ascii="仿宋" w:eastAsia="仿宋" w:hAnsi="仿宋" w:hint="eastAsia"/>
          <w:sz w:val="32"/>
          <w:szCs w:val="32"/>
        </w:rPr>
        <w:t>文件中所列项目</w:t>
      </w:r>
      <w:r w:rsidR="0098349F" w:rsidRPr="007F6137">
        <w:rPr>
          <w:rFonts w:ascii="仿宋" w:eastAsia="仿宋" w:hAnsi="仿宋" w:hint="eastAsia"/>
          <w:sz w:val="32"/>
          <w:szCs w:val="32"/>
        </w:rPr>
        <w:t>具体是指</w:t>
      </w:r>
      <w:r w:rsidRPr="007F6137">
        <w:rPr>
          <w:rFonts w:ascii="仿宋" w:eastAsia="仿宋" w:hAnsi="仿宋" w:hint="eastAsia"/>
          <w:sz w:val="32"/>
          <w:szCs w:val="32"/>
        </w:rPr>
        <w:t>：</w:t>
      </w:r>
    </w:p>
    <w:p w:rsidR="00293E1C" w:rsidRPr="007F6137" w:rsidRDefault="00F56453" w:rsidP="0098349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一类项目</w:t>
      </w:r>
      <w:r w:rsidR="0098349F" w:rsidRPr="007F6137">
        <w:rPr>
          <w:rFonts w:ascii="仿宋" w:eastAsia="仿宋" w:hAnsi="仿宋" w:hint="eastAsia"/>
          <w:sz w:val="32"/>
          <w:szCs w:val="32"/>
        </w:rPr>
        <w:t>包括</w:t>
      </w:r>
      <w:r w:rsidRPr="007F6137">
        <w:rPr>
          <w:rFonts w:ascii="仿宋" w:eastAsia="仿宋" w:hAnsi="仿宋" w:hint="eastAsia"/>
          <w:sz w:val="32"/>
          <w:szCs w:val="32"/>
        </w:rPr>
        <w:t>：国家社科基金重大项目、国家社科基金教育学重大项目、国家社科基金艺术学重大项目、教育部哲学社会科学研究重大课题攻关项目、国家社科基金冷门绝学团队项目、达到国家社科基金重大项目资助标准的国家</w:t>
      </w:r>
      <w:proofErr w:type="gramStart"/>
      <w:r w:rsidRPr="007F6137">
        <w:rPr>
          <w:rFonts w:ascii="仿宋" w:eastAsia="仿宋" w:hAnsi="仿宋" w:hint="eastAsia"/>
          <w:sz w:val="32"/>
          <w:szCs w:val="32"/>
        </w:rPr>
        <w:t>社科专项</w:t>
      </w:r>
      <w:proofErr w:type="gramEnd"/>
      <w:r w:rsidRPr="007F6137">
        <w:rPr>
          <w:rFonts w:ascii="仿宋" w:eastAsia="仿宋" w:hAnsi="仿宋" w:hint="eastAsia"/>
          <w:sz w:val="32"/>
          <w:szCs w:val="32"/>
        </w:rPr>
        <w:t>项目；</w:t>
      </w:r>
    </w:p>
    <w:p w:rsidR="00293E1C" w:rsidRPr="007F6137" w:rsidRDefault="00F56453" w:rsidP="0098349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二类项目</w:t>
      </w:r>
      <w:r w:rsidR="0098349F" w:rsidRPr="007F6137">
        <w:rPr>
          <w:rFonts w:ascii="仿宋" w:eastAsia="仿宋" w:hAnsi="仿宋" w:hint="eastAsia"/>
          <w:sz w:val="32"/>
          <w:szCs w:val="32"/>
        </w:rPr>
        <w:t>包括</w:t>
      </w:r>
      <w:r w:rsidRPr="007F6137">
        <w:rPr>
          <w:rFonts w:ascii="仿宋" w:eastAsia="仿宋" w:hAnsi="仿宋" w:hint="eastAsia"/>
          <w:sz w:val="32"/>
          <w:szCs w:val="32"/>
        </w:rPr>
        <w:t>：国家社科基金年度重点项目、国家社科基金</w:t>
      </w:r>
      <w:r w:rsidRPr="007F6137">
        <w:rPr>
          <w:rFonts w:ascii="仿宋" w:eastAsia="仿宋" w:hAnsi="仿宋" w:hint="eastAsia"/>
          <w:sz w:val="32"/>
          <w:szCs w:val="32"/>
        </w:rPr>
        <w:lastRenderedPageBreak/>
        <w:t>后期资助重点项目、国家社科基金教育学重点项目、国家社科基金艺术</w:t>
      </w:r>
      <w:proofErr w:type="gramStart"/>
      <w:r w:rsidRPr="007F6137">
        <w:rPr>
          <w:rFonts w:ascii="仿宋" w:eastAsia="仿宋" w:hAnsi="仿宋" w:hint="eastAsia"/>
          <w:sz w:val="32"/>
          <w:szCs w:val="32"/>
        </w:rPr>
        <w:t>学重点</w:t>
      </w:r>
      <w:proofErr w:type="gramEnd"/>
      <w:r w:rsidRPr="007F6137">
        <w:rPr>
          <w:rFonts w:ascii="仿宋" w:eastAsia="仿宋" w:hAnsi="仿宋" w:hint="eastAsia"/>
          <w:sz w:val="32"/>
          <w:szCs w:val="32"/>
        </w:rPr>
        <w:t>项目、国家社科基金中华外</w:t>
      </w:r>
      <w:proofErr w:type="gramStart"/>
      <w:r w:rsidRPr="007F6137">
        <w:rPr>
          <w:rFonts w:ascii="仿宋" w:eastAsia="仿宋" w:hAnsi="仿宋" w:hint="eastAsia"/>
          <w:sz w:val="32"/>
          <w:szCs w:val="32"/>
        </w:rPr>
        <w:t>译重点</w:t>
      </w:r>
      <w:proofErr w:type="gramEnd"/>
      <w:r w:rsidRPr="007F6137">
        <w:rPr>
          <w:rFonts w:ascii="仿宋" w:eastAsia="仿宋" w:hAnsi="仿宋" w:hint="eastAsia"/>
          <w:sz w:val="32"/>
          <w:szCs w:val="32"/>
        </w:rPr>
        <w:t>项目、国家社科基金冷门绝学项目、达到国家社科基金重点项目资助标准的国家</w:t>
      </w:r>
      <w:proofErr w:type="gramStart"/>
      <w:r w:rsidRPr="007F6137">
        <w:rPr>
          <w:rFonts w:ascii="仿宋" w:eastAsia="仿宋" w:hAnsi="仿宋" w:hint="eastAsia"/>
          <w:sz w:val="32"/>
          <w:szCs w:val="32"/>
        </w:rPr>
        <w:t>社科专项</w:t>
      </w:r>
      <w:proofErr w:type="gramEnd"/>
      <w:r w:rsidRPr="007F6137">
        <w:rPr>
          <w:rFonts w:ascii="仿宋" w:eastAsia="仿宋" w:hAnsi="仿宋" w:hint="eastAsia"/>
          <w:sz w:val="32"/>
          <w:szCs w:val="32"/>
        </w:rPr>
        <w:t>项目；</w:t>
      </w:r>
    </w:p>
    <w:p w:rsidR="00293E1C" w:rsidRPr="007F6137" w:rsidRDefault="00F56453" w:rsidP="0098349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三类项目</w:t>
      </w:r>
      <w:r w:rsidR="0098349F" w:rsidRPr="007F6137">
        <w:rPr>
          <w:rFonts w:ascii="仿宋" w:eastAsia="仿宋" w:hAnsi="仿宋" w:hint="eastAsia"/>
          <w:sz w:val="32"/>
          <w:szCs w:val="32"/>
        </w:rPr>
        <w:t>包括</w:t>
      </w:r>
      <w:r w:rsidRPr="007F6137">
        <w:rPr>
          <w:rFonts w:ascii="仿宋" w:eastAsia="仿宋" w:hAnsi="仿宋" w:hint="eastAsia"/>
          <w:sz w:val="32"/>
          <w:szCs w:val="32"/>
        </w:rPr>
        <w:t>：国家社科基金一般项目、西部项目、后期资助一般项目、优秀博士论文出版项目、教育学一般项目、艺术</w:t>
      </w:r>
      <w:proofErr w:type="gramStart"/>
      <w:r w:rsidRPr="007F6137">
        <w:rPr>
          <w:rFonts w:ascii="仿宋" w:eastAsia="仿宋" w:hAnsi="仿宋" w:hint="eastAsia"/>
          <w:sz w:val="32"/>
          <w:szCs w:val="32"/>
        </w:rPr>
        <w:t>学一般</w:t>
      </w:r>
      <w:proofErr w:type="gramEnd"/>
      <w:r w:rsidRPr="007F6137">
        <w:rPr>
          <w:rFonts w:ascii="仿宋" w:eastAsia="仿宋" w:hAnsi="仿宋" w:hint="eastAsia"/>
          <w:sz w:val="32"/>
          <w:szCs w:val="32"/>
        </w:rPr>
        <w:t>项目、中华外</w:t>
      </w:r>
      <w:proofErr w:type="gramStart"/>
      <w:r w:rsidRPr="007F6137">
        <w:rPr>
          <w:rFonts w:ascii="仿宋" w:eastAsia="仿宋" w:hAnsi="仿宋" w:hint="eastAsia"/>
          <w:sz w:val="32"/>
          <w:szCs w:val="32"/>
        </w:rPr>
        <w:t>译一般</w:t>
      </w:r>
      <w:proofErr w:type="gramEnd"/>
      <w:r w:rsidRPr="007F6137">
        <w:rPr>
          <w:rFonts w:ascii="仿宋" w:eastAsia="仿宋" w:hAnsi="仿宋" w:hint="eastAsia"/>
          <w:sz w:val="32"/>
          <w:szCs w:val="32"/>
        </w:rPr>
        <w:t>项目、教育部下达的资助经费达到国家社科基金一般项目标准的项目；</w:t>
      </w:r>
    </w:p>
    <w:p w:rsidR="00293E1C" w:rsidRPr="007F6137" w:rsidRDefault="00F56453" w:rsidP="0098349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四类项目</w:t>
      </w:r>
      <w:r w:rsidR="0098349F" w:rsidRPr="007F6137">
        <w:rPr>
          <w:rFonts w:ascii="仿宋" w:eastAsia="仿宋" w:hAnsi="仿宋" w:hint="eastAsia"/>
          <w:sz w:val="32"/>
          <w:szCs w:val="32"/>
        </w:rPr>
        <w:t>包括</w:t>
      </w:r>
      <w:r w:rsidRPr="007F6137">
        <w:rPr>
          <w:rFonts w:ascii="仿宋" w:eastAsia="仿宋" w:hAnsi="仿宋" w:hint="eastAsia"/>
          <w:sz w:val="32"/>
          <w:szCs w:val="32"/>
        </w:rPr>
        <w:t>：</w:t>
      </w:r>
      <w:r w:rsidRPr="007F6137">
        <w:rPr>
          <w:rFonts w:ascii="仿宋" w:eastAsia="仿宋" w:hAnsi="仿宋"/>
          <w:sz w:val="32"/>
          <w:szCs w:val="32"/>
        </w:rPr>
        <w:t>国家社科基金青年项目</w:t>
      </w:r>
      <w:r w:rsidRPr="007F6137">
        <w:rPr>
          <w:rFonts w:ascii="仿宋" w:eastAsia="仿宋" w:hAnsi="仿宋" w:hint="eastAsia"/>
          <w:sz w:val="32"/>
          <w:szCs w:val="32"/>
        </w:rPr>
        <w:t>；</w:t>
      </w:r>
    </w:p>
    <w:p w:rsidR="00293E1C" w:rsidRPr="007F6137" w:rsidRDefault="00F56453" w:rsidP="0098349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五类项目</w:t>
      </w:r>
      <w:r w:rsidR="0098349F" w:rsidRPr="007F6137">
        <w:rPr>
          <w:rFonts w:ascii="仿宋" w:eastAsia="仿宋" w:hAnsi="仿宋" w:hint="eastAsia"/>
          <w:sz w:val="32"/>
          <w:szCs w:val="32"/>
        </w:rPr>
        <w:t>包括</w:t>
      </w:r>
      <w:r w:rsidRPr="007F6137">
        <w:rPr>
          <w:rFonts w:ascii="仿宋" w:eastAsia="仿宋" w:hAnsi="仿宋" w:hint="eastAsia"/>
          <w:sz w:val="32"/>
          <w:szCs w:val="32"/>
        </w:rPr>
        <w:t>：教育部人文社会科学重点研究基地重大项目（经费须达到2</w:t>
      </w:r>
      <w:r w:rsidRPr="007F6137">
        <w:rPr>
          <w:rFonts w:ascii="仿宋" w:eastAsia="仿宋" w:hAnsi="仿宋"/>
          <w:sz w:val="32"/>
          <w:szCs w:val="32"/>
        </w:rPr>
        <w:t>0</w:t>
      </w:r>
      <w:r w:rsidRPr="007F6137">
        <w:rPr>
          <w:rFonts w:ascii="仿宋" w:eastAsia="仿宋" w:hAnsi="仿宋" w:hint="eastAsia"/>
          <w:sz w:val="32"/>
          <w:szCs w:val="32"/>
        </w:rPr>
        <w:t>万元以上）。</w:t>
      </w:r>
    </w:p>
    <w:p w:rsidR="0098349F" w:rsidRPr="007F6137" w:rsidRDefault="00673BCC" w:rsidP="0098349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5</w:t>
      </w:r>
      <w:r w:rsidR="00F56453" w:rsidRPr="007F6137">
        <w:rPr>
          <w:rFonts w:ascii="仿宋" w:eastAsia="仿宋" w:hAnsi="仿宋"/>
          <w:sz w:val="32"/>
          <w:szCs w:val="32"/>
        </w:rPr>
        <w:t>.</w:t>
      </w:r>
      <w:r w:rsidR="00D74292" w:rsidRPr="007F6137">
        <w:rPr>
          <w:rFonts w:ascii="仿宋" w:eastAsia="仿宋" w:hAnsi="仿宋" w:hint="eastAsia"/>
          <w:sz w:val="32"/>
          <w:szCs w:val="32"/>
        </w:rPr>
        <w:t>“</w:t>
      </w:r>
      <w:r w:rsidR="00D74292" w:rsidRPr="007F6137">
        <w:rPr>
          <w:rFonts w:ascii="仿宋" w:eastAsia="仿宋" w:hAnsi="仿宋"/>
          <w:sz w:val="32"/>
          <w:szCs w:val="32"/>
        </w:rPr>
        <w:t>人才类项目</w:t>
      </w:r>
      <w:r w:rsidR="00D74292" w:rsidRPr="007F6137">
        <w:rPr>
          <w:rFonts w:ascii="仿宋" w:eastAsia="仿宋" w:hAnsi="仿宋" w:hint="eastAsia"/>
          <w:sz w:val="32"/>
          <w:szCs w:val="32"/>
        </w:rPr>
        <w:t>”不纳入奖励</w:t>
      </w:r>
      <w:r w:rsidR="00F56453" w:rsidRPr="007F6137">
        <w:rPr>
          <w:rFonts w:ascii="仿宋" w:eastAsia="仿宋" w:hAnsi="仿宋"/>
          <w:sz w:val="32"/>
          <w:szCs w:val="32"/>
        </w:rPr>
        <w:t>范围。</w:t>
      </w:r>
    </w:p>
    <w:p w:rsidR="00293E1C" w:rsidRPr="007F6137" w:rsidRDefault="00673BCC" w:rsidP="0098349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6</w:t>
      </w:r>
      <w:r w:rsidR="0098349F" w:rsidRPr="007F6137">
        <w:rPr>
          <w:rFonts w:ascii="仿宋" w:eastAsia="仿宋" w:hAnsi="仿宋" w:hint="eastAsia"/>
          <w:sz w:val="32"/>
          <w:szCs w:val="32"/>
        </w:rPr>
        <w:t>.</w:t>
      </w:r>
      <w:r w:rsidR="00F56453" w:rsidRPr="007F6137">
        <w:rPr>
          <w:rFonts w:ascii="仿宋" w:eastAsia="仿宋" w:hAnsi="仿宋" w:hint="eastAsia"/>
          <w:sz w:val="32"/>
          <w:szCs w:val="32"/>
        </w:rPr>
        <w:t>我校承担的</w:t>
      </w:r>
      <w:r w:rsidR="00D74292" w:rsidRPr="007F6137">
        <w:rPr>
          <w:rFonts w:ascii="仿宋" w:eastAsia="仿宋" w:hAnsi="仿宋" w:hint="eastAsia"/>
          <w:sz w:val="32"/>
          <w:szCs w:val="32"/>
        </w:rPr>
        <w:t>科研</w:t>
      </w:r>
      <w:r w:rsidR="0098349F" w:rsidRPr="007F6137">
        <w:rPr>
          <w:rFonts w:ascii="仿宋" w:eastAsia="仿宋" w:hAnsi="仿宋" w:hint="eastAsia"/>
          <w:sz w:val="32"/>
          <w:szCs w:val="32"/>
        </w:rPr>
        <w:t>项目</w:t>
      </w:r>
      <w:r w:rsidR="00F56453" w:rsidRPr="007F6137">
        <w:rPr>
          <w:rFonts w:ascii="仿宋" w:eastAsia="仿宋" w:hAnsi="仿宋" w:hint="eastAsia"/>
          <w:sz w:val="32"/>
          <w:szCs w:val="32"/>
        </w:rPr>
        <w:t>子课题</w:t>
      </w:r>
      <w:r w:rsidR="00D74292" w:rsidRPr="007F6137">
        <w:rPr>
          <w:rFonts w:ascii="仿宋" w:eastAsia="仿宋" w:hAnsi="仿宋" w:hint="eastAsia"/>
          <w:sz w:val="32"/>
          <w:szCs w:val="32"/>
        </w:rPr>
        <w:t>不纳入奖励</w:t>
      </w:r>
      <w:r w:rsidR="00F56453" w:rsidRPr="007F6137">
        <w:rPr>
          <w:rFonts w:ascii="仿宋" w:eastAsia="仿宋" w:hAnsi="仿宋"/>
          <w:sz w:val="32"/>
          <w:szCs w:val="32"/>
        </w:rPr>
        <w:t>范围。</w:t>
      </w:r>
    </w:p>
    <w:p w:rsidR="00673BCC" w:rsidRPr="007F6137" w:rsidRDefault="00673BCC" w:rsidP="0098349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7.科研项目立项后暂按标准分值的70%计分，</w:t>
      </w:r>
      <w:proofErr w:type="gramStart"/>
      <w:r w:rsidRPr="007F6137">
        <w:rPr>
          <w:rFonts w:ascii="仿宋" w:eastAsia="仿宋" w:hAnsi="仿宋" w:hint="eastAsia"/>
          <w:sz w:val="32"/>
          <w:szCs w:val="32"/>
        </w:rPr>
        <w:t>项目结项后</w:t>
      </w:r>
      <w:proofErr w:type="gramEnd"/>
      <w:r w:rsidRPr="007F6137">
        <w:rPr>
          <w:rFonts w:ascii="仿宋" w:eastAsia="仿宋" w:hAnsi="仿宋" w:hint="eastAsia"/>
          <w:sz w:val="32"/>
          <w:szCs w:val="32"/>
        </w:rPr>
        <w:t>剩余30%部分方可计分；项目不能按期完成，则剩余部分不再计分；项目因故被撤销，取消所有计分，追还所发奖励。</w:t>
      </w:r>
    </w:p>
    <w:p w:rsidR="00673BCC" w:rsidRPr="007F6137" w:rsidRDefault="00673BCC" w:rsidP="0098349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8</w:t>
      </w:r>
      <w:r w:rsidRPr="007F6137">
        <w:rPr>
          <w:rFonts w:ascii="仿宋" w:eastAsia="仿宋" w:hAnsi="仿宋"/>
          <w:sz w:val="32"/>
          <w:szCs w:val="32"/>
        </w:rPr>
        <w:t>.文件中未列出的“国家社科发展规划重大工程项目、教育部重大中长期规划项目”按照“一事一议”原则进行奖励。</w:t>
      </w:r>
    </w:p>
    <w:p w:rsidR="00293E1C" w:rsidRPr="007F6137" w:rsidRDefault="00F56453" w:rsidP="0098349F">
      <w:pPr>
        <w:spacing w:line="600" w:lineRule="exact"/>
        <w:ind w:firstLineChars="200" w:firstLine="640"/>
        <w:rPr>
          <w:rFonts w:ascii="黑体" w:eastAsia="黑体" w:hAnsi="黑体"/>
          <w:sz w:val="32"/>
          <w:szCs w:val="32"/>
        </w:rPr>
      </w:pPr>
      <w:r w:rsidRPr="007F6137">
        <w:rPr>
          <w:rFonts w:ascii="黑体" w:eastAsia="黑体" w:hAnsi="黑体"/>
          <w:sz w:val="32"/>
          <w:szCs w:val="32"/>
        </w:rPr>
        <w:t>三、</w:t>
      </w:r>
      <w:r w:rsidR="00D74292" w:rsidRPr="007F6137">
        <w:rPr>
          <w:rFonts w:ascii="黑体" w:eastAsia="黑体" w:hAnsi="黑体" w:hint="eastAsia"/>
          <w:sz w:val="32"/>
          <w:szCs w:val="32"/>
        </w:rPr>
        <w:t>论文与论著的界定</w:t>
      </w:r>
    </w:p>
    <w:p w:rsidR="00293E1C" w:rsidRPr="00C550D8" w:rsidRDefault="000B5B28" w:rsidP="0098349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1.文件中所列学术论文的第一完成单位须为河北大学，</w:t>
      </w:r>
      <w:r w:rsidR="004F3F72" w:rsidRPr="007F6137">
        <w:rPr>
          <w:rFonts w:ascii="仿宋" w:eastAsia="仿宋" w:hAnsi="仿宋" w:hint="eastAsia"/>
          <w:sz w:val="32"/>
          <w:szCs w:val="32"/>
        </w:rPr>
        <w:t>一般</w:t>
      </w:r>
      <w:r w:rsidRPr="007F6137">
        <w:rPr>
          <w:rFonts w:ascii="仿宋" w:eastAsia="仿宋" w:hAnsi="仿宋" w:hint="eastAsia"/>
          <w:sz w:val="32"/>
          <w:szCs w:val="32"/>
        </w:rPr>
        <w:t>仅限第一作者</w:t>
      </w:r>
      <w:r w:rsidR="004F3F72" w:rsidRPr="007F6137">
        <w:rPr>
          <w:rFonts w:ascii="仿宋" w:eastAsia="仿宋" w:hAnsi="仿宋" w:hint="eastAsia"/>
          <w:sz w:val="32"/>
          <w:szCs w:val="32"/>
        </w:rPr>
        <w:t>申请奖励；</w:t>
      </w:r>
      <w:r w:rsidR="00F56453" w:rsidRPr="007F6137">
        <w:rPr>
          <w:rFonts w:ascii="仿宋" w:eastAsia="仿宋" w:hAnsi="仿宋" w:hint="eastAsia"/>
          <w:sz w:val="32"/>
          <w:szCs w:val="32"/>
        </w:rPr>
        <w:t>若第一作者为我校在读研究生，第二作者为其导师，</w:t>
      </w:r>
      <w:r w:rsidR="004F3F72" w:rsidRPr="007F6137">
        <w:rPr>
          <w:rFonts w:ascii="仿宋" w:eastAsia="仿宋" w:hAnsi="仿宋" w:hint="eastAsia"/>
          <w:sz w:val="32"/>
          <w:szCs w:val="32"/>
        </w:rPr>
        <w:t>由</w:t>
      </w:r>
      <w:r w:rsidR="00F56453" w:rsidRPr="007F6137">
        <w:rPr>
          <w:rFonts w:ascii="仿宋" w:eastAsia="仿宋" w:hAnsi="仿宋" w:hint="eastAsia"/>
          <w:sz w:val="32"/>
          <w:szCs w:val="32"/>
        </w:rPr>
        <w:t>导</w:t>
      </w:r>
      <w:r w:rsidR="00F56453" w:rsidRPr="00C550D8">
        <w:rPr>
          <w:rFonts w:ascii="仿宋" w:eastAsia="仿宋" w:hAnsi="仿宋" w:hint="eastAsia"/>
          <w:sz w:val="32"/>
          <w:szCs w:val="32"/>
        </w:rPr>
        <w:t>师</w:t>
      </w:r>
      <w:r w:rsidR="004F3F72" w:rsidRPr="00C550D8">
        <w:rPr>
          <w:rFonts w:ascii="仿宋" w:eastAsia="仿宋" w:hAnsi="仿宋" w:hint="eastAsia"/>
          <w:sz w:val="32"/>
          <w:szCs w:val="32"/>
        </w:rPr>
        <w:t>申请奖励</w:t>
      </w:r>
      <w:r w:rsidR="0048080F" w:rsidRPr="00C550D8">
        <w:rPr>
          <w:rFonts w:ascii="仿宋" w:eastAsia="仿宋" w:hAnsi="仿宋" w:hint="eastAsia"/>
          <w:sz w:val="32"/>
          <w:szCs w:val="32"/>
        </w:rPr>
        <w:t>（不作为坤</w:t>
      </w:r>
      <w:proofErr w:type="gramStart"/>
      <w:r w:rsidR="0048080F" w:rsidRPr="00C550D8">
        <w:rPr>
          <w:rFonts w:ascii="仿宋" w:eastAsia="仿宋" w:hAnsi="仿宋" w:hint="eastAsia"/>
          <w:sz w:val="32"/>
          <w:szCs w:val="32"/>
        </w:rPr>
        <w:t>舆</w:t>
      </w:r>
      <w:proofErr w:type="gramEnd"/>
      <w:r w:rsidR="0048080F" w:rsidRPr="00C550D8">
        <w:rPr>
          <w:rFonts w:ascii="仿宋" w:eastAsia="仿宋" w:hAnsi="仿宋" w:hint="eastAsia"/>
          <w:sz w:val="32"/>
          <w:szCs w:val="32"/>
        </w:rPr>
        <w:t>学者遴选条件与聘期任务使用）</w:t>
      </w:r>
      <w:r w:rsidR="00F56453" w:rsidRPr="00C550D8">
        <w:rPr>
          <w:rFonts w:ascii="仿宋" w:eastAsia="仿宋" w:hAnsi="仿宋" w:hint="eastAsia"/>
          <w:sz w:val="32"/>
          <w:szCs w:val="32"/>
        </w:rPr>
        <w:t>。</w:t>
      </w:r>
    </w:p>
    <w:p w:rsidR="00673BCC" w:rsidRPr="007F6137" w:rsidRDefault="004F3F72" w:rsidP="0098349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lastRenderedPageBreak/>
        <w:t>2</w:t>
      </w:r>
      <w:r w:rsidR="00F56453" w:rsidRPr="007F6137">
        <w:rPr>
          <w:rFonts w:ascii="仿宋" w:eastAsia="仿宋" w:hAnsi="仿宋"/>
          <w:sz w:val="32"/>
          <w:szCs w:val="32"/>
        </w:rPr>
        <w:t>.</w:t>
      </w:r>
      <w:r w:rsidR="00F56453" w:rsidRPr="007F6137">
        <w:rPr>
          <w:rFonts w:ascii="仿宋" w:eastAsia="仿宋" w:hAnsi="仿宋" w:hint="eastAsia"/>
          <w:sz w:val="32"/>
          <w:szCs w:val="32"/>
        </w:rPr>
        <w:t>“顶级期刊”</w:t>
      </w:r>
      <w:r w:rsidRPr="007F6137">
        <w:rPr>
          <w:rFonts w:ascii="仿宋" w:eastAsia="仿宋" w:hAnsi="仿宋" w:hint="eastAsia"/>
          <w:sz w:val="32"/>
          <w:szCs w:val="32"/>
        </w:rPr>
        <w:t>和“权威期刊”目录参见</w:t>
      </w:r>
      <w:r w:rsidR="00673BCC" w:rsidRPr="007F6137">
        <w:rPr>
          <w:rFonts w:ascii="仿宋" w:eastAsia="仿宋" w:hAnsi="仿宋" w:hint="eastAsia"/>
          <w:sz w:val="32"/>
          <w:szCs w:val="32"/>
        </w:rPr>
        <w:t>中国社会科学院中国社会科学评价中心发布</w:t>
      </w:r>
      <w:r w:rsidR="00042C38">
        <w:rPr>
          <w:rFonts w:ascii="仿宋" w:eastAsia="仿宋" w:hAnsi="仿宋" w:hint="eastAsia"/>
          <w:sz w:val="32"/>
          <w:szCs w:val="32"/>
        </w:rPr>
        <w:t>的</w:t>
      </w:r>
      <w:r w:rsidR="00673BCC" w:rsidRPr="007F6137">
        <w:rPr>
          <w:rFonts w:ascii="仿宋" w:eastAsia="仿宋" w:hAnsi="仿宋" w:hint="eastAsia"/>
          <w:sz w:val="32"/>
          <w:szCs w:val="32"/>
        </w:rPr>
        <w:t>《中国人文社会科学期刊评价报告（2014年）》《中国人文社会科学期刊评价报告（2018年）》。</w:t>
      </w:r>
    </w:p>
    <w:p w:rsidR="00673BCC" w:rsidRPr="007F6137" w:rsidRDefault="00673BCC" w:rsidP="0098349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顶级期刊”包括：《法学研究》《管理世界》《教育研究》《经济研究》《考古》《历史研究》《求是》《民族研究》《中国图书馆学报》《文学评论》《新闻与传播研究》《文艺研究》《中国语文》《哲学研究》</w:t>
      </w:r>
      <w:r w:rsidR="00F56453" w:rsidRPr="007F6137">
        <w:rPr>
          <w:rFonts w:ascii="仿宋" w:eastAsia="仿宋" w:hAnsi="仿宋" w:hint="eastAsia"/>
          <w:sz w:val="32"/>
          <w:szCs w:val="32"/>
        </w:rPr>
        <w:t>《世界经济与政治》，共计1</w:t>
      </w:r>
      <w:r w:rsidR="00F56453" w:rsidRPr="007F6137">
        <w:rPr>
          <w:rFonts w:ascii="仿宋" w:eastAsia="仿宋" w:hAnsi="仿宋"/>
          <w:sz w:val="32"/>
          <w:szCs w:val="32"/>
        </w:rPr>
        <w:t>5</w:t>
      </w:r>
      <w:r w:rsidR="00F56453" w:rsidRPr="007F6137">
        <w:rPr>
          <w:rFonts w:ascii="仿宋" w:eastAsia="仿宋" w:hAnsi="仿宋" w:hint="eastAsia"/>
          <w:sz w:val="32"/>
          <w:szCs w:val="32"/>
        </w:rPr>
        <w:t>种期刊。</w:t>
      </w:r>
    </w:p>
    <w:p w:rsidR="00673BCC" w:rsidRPr="007F6137" w:rsidRDefault="00673BCC" w:rsidP="0098349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“权威期刊”包括：《北京大学教育评论》</w:t>
      </w:r>
      <w:r w:rsidR="004F3F72" w:rsidRPr="007F6137">
        <w:rPr>
          <w:rFonts w:ascii="仿宋" w:eastAsia="仿宋" w:hAnsi="仿宋" w:hint="eastAsia"/>
          <w:sz w:val="32"/>
          <w:szCs w:val="32"/>
        </w:rPr>
        <w:t>《北京大学学报</w:t>
      </w:r>
      <w:r w:rsidR="004F3F72" w:rsidRPr="007F6137">
        <w:rPr>
          <w:rFonts w:ascii="宋体" w:hAnsi="宋体" w:cs="宋体" w:hint="eastAsia"/>
          <w:sz w:val="32"/>
          <w:szCs w:val="32"/>
        </w:rPr>
        <w:t>•</w:t>
      </w:r>
      <w:r w:rsidRPr="007F6137">
        <w:rPr>
          <w:rFonts w:ascii="仿宋" w:eastAsia="仿宋" w:hAnsi="仿宋" w:cs="仿宋" w:hint="eastAsia"/>
          <w:sz w:val="32"/>
          <w:szCs w:val="32"/>
        </w:rPr>
        <w:t>哲学社会科学版》</w:t>
      </w:r>
      <w:r w:rsidR="004F3F72" w:rsidRPr="007F6137">
        <w:rPr>
          <w:rFonts w:ascii="仿宋" w:eastAsia="仿宋" w:hAnsi="仿宋" w:cs="仿宋" w:hint="eastAsia"/>
          <w:sz w:val="32"/>
          <w:szCs w:val="32"/>
        </w:rPr>
        <w:t>《北京师范大学学报</w:t>
      </w:r>
      <w:r w:rsidR="004F3F72" w:rsidRPr="007F6137">
        <w:rPr>
          <w:rFonts w:ascii="仿宋" w:eastAsia="仿宋" w:hAnsi="仿宋" w:hint="eastAsia"/>
          <w:sz w:val="32"/>
          <w:szCs w:val="32"/>
        </w:rPr>
        <w:t>.</w:t>
      </w:r>
      <w:r w:rsidRPr="007F6137">
        <w:rPr>
          <w:rFonts w:ascii="仿宋" w:eastAsia="仿宋" w:hAnsi="仿宋" w:hint="eastAsia"/>
          <w:sz w:val="32"/>
          <w:szCs w:val="32"/>
        </w:rPr>
        <w:t>社会科学版》《当代亚太》《高等教育研究》《金融研究》《近代史研究》《考古学报》</w:t>
      </w:r>
      <w:r w:rsidR="004F3F72" w:rsidRPr="007F6137">
        <w:rPr>
          <w:rFonts w:ascii="仿宋" w:eastAsia="仿宋" w:hAnsi="仿宋" w:hint="eastAsia"/>
          <w:sz w:val="32"/>
          <w:szCs w:val="32"/>
        </w:rPr>
        <w:t>《旅游学刊》、《马克思</w:t>
      </w:r>
      <w:r w:rsidRPr="007F6137">
        <w:rPr>
          <w:rFonts w:ascii="仿宋" w:eastAsia="仿宋" w:hAnsi="仿宋" w:hint="eastAsia"/>
          <w:sz w:val="32"/>
          <w:szCs w:val="32"/>
        </w:rPr>
        <w:t>主义研究》《南开管理评论》</w:t>
      </w:r>
      <w:r w:rsidR="004F3F72" w:rsidRPr="007F6137">
        <w:rPr>
          <w:rFonts w:ascii="仿宋" w:eastAsia="仿宋" w:hAnsi="仿宋" w:hint="eastAsia"/>
          <w:sz w:val="32"/>
          <w:szCs w:val="32"/>
        </w:rPr>
        <w:t>《清华大学学报</w:t>
      </w:r>
      <w:r w:rsidR="004F3F72" w:rsidRPr="007F6137">
        <w:rPr>
          <w:rFonts w:ascii="宋体" w:hAnsi="宋体" w:cs="宋体" w:hint="eastAsia"/>
          <w:sz w:val="32"/>
          <w:szCs w:val="32"/>
        </w:rPr>
        <w:t>•</w:t>
      </w:r>
      <w:r w:rsidRPr="007F6137">
        <w:rPr>
          <w:rFonts w:ascii="仿宋" w:eastAsia="仿宋" w:hAnsi="仿宋" w:cs="仿宋" w:hint="eastAsia"/>
          <w:sz w:val="32"/>
          <w:szCs w:val="32"/>
        </w:rPr>
        <w:t>哲学社会科学版》《社会学研究》《世界汉语教学》《世界经济》《体育科学》《统计研究》《图书情报工作》《外语教学与研究》《文物》《文学遗产》《心理学报》《政治学研究》</w:t>
      </w:r>
      <w:r w:rsidR="004F3F72" w:rsidRPr="007F6137">
        <w:rPr>
          <w:rFonts w:ascii="仿宋" w:eastAsia="仿宋" w:hAnsi="仿宋" w:cs="仿宋" w:hint="eastAsia"/>
          <w:sz w:val="32"/>
          <w:szCs w:val="32"/>
        </w:rPr>
        <w:t>《中国人口</w:t>
      </w:r>
      <w:r w:rsidR="004F3F72" w:rsidRPr="007F6137">
        <w:rPr>
          <w:rFonts w:ascii="宋体" w:hAnsi="宋体" w:cs="宋体" w:hint="eastAsia"/>
          <w:sz w:val="32"/>
          <w:szCs w:val="32"/>
        </w:rPr>
        <w:t>•</w:t>
      </w:r>
      <w:r w:rsidRPr="007F6137">
        <w:rPr>
          <w:rFonts w:ascii="仿宋" w:eastAsia="仿宋" w:hAnsi="仿宋" w:cs="仿宋" w:hint="eastAsia"/>
          <w:sz w:val="32"/>
          <w:szCs w:val="32"/>
        </w:rPr>
        <w:t>资源与环境》《中国人民大学学报》《中国法学》《中国工业经济》《中国史研究》</w:t>
      </w:r>
      <w:r w:rsidR="004F3F72" w:rsidRPr="007F6137">
        <w:rPr>
          <w:rFonts w:ascii="仿宋" w:eastAsia="仿宋" w:hAnsi="仿宋" w:cs="仿宋" w:hint="eastAsia"/>
          <w:sz w:val="32"/>
          <w:szCs w:val="32"/>
        </w:rPr>
        <w:t>《西南民族大学学报</w:t>
      </w:r>
      <w:r w:rsidR="004F3F72" w:rsidRPr="007F6137">
        <w:rPr>
          <w:rFonts w:ascii="宋体" w:hAnsi="宋体" w:cs="宋体" w:hint="eastAsia"/>
          <w:sz w:val="32"/>
          <w:szCs w:val="32"/>
        </w:rPr>
        <w:t>•</w:t>
      </w:r>
      <w:r w:rsidRPr="007F6137">
        <w:rPr>
          <w:rFonts w:ascii="仿宋" w:eastAsia="仿宋" w:hAnsi="仿宋" w:cs="仿宋" w:hint="eastAsia"/>
          <w:sz w:val="32"/>
          <w:szCs w:val="32"/>
        </w:rPr>
        <w:t>人文社会科学版》《哲学动态》《中共党史研究》《中国人口科学》</w:t>
      </w:r>
      <w:r w:rsidR="004F3F72" w:rsidRPr="007F6137">
        <w:rPr>
          <w:rFonts w:ascii="仿宋" w:eastAsia="仿宋" w:hAnsi="仿宋" w:cs="仿宋" w:hint="eastAsia"/>
          <w:sz w:val="32"/>
          <w:szCs w:val="32"/>
        </w:rPr>
        <w:t>《中央民族大学学报</w:t>
      </w:r>
      <w:r w:rsidR="004F3F72" w:rsidRPr="007F6137">
        <w:rPr>
          <w:rFonts w:ascii="宋体" w:hAnsi="宋体" w:cs="宋体" w:hint="eastAsia"/>
          <w:sz w:val="32"/>
          <w:szCs w:val="32"/>
        </w:rPr>
        <w:t>•</w:t>
      </w:r>
      <w:r w:rsidRPr="007F6137">
        <w:rPr>
          <w:rFonts w:ascii="仿宋" w:eastAsia="仿宋" w:hAnsi="仿宋" w:cs="仿宋" w:hint="eastAsia"/>
          <w:sz w:val="32"/>
          <w:szCs w:val="32"/>
        </w:rPr>
        <w:t>哲学社会科学版》《中央音乐学院学报》《管理学报》《国际新闻界》</w:t>
      </w:r>
      <w:r w:rsidR="004F3F72" w:rsidRPr="007F6137">
        <w:rPr>
          <w:rFonts w:ascii="仿宋" w:eastAsia="仿宋" w:hAnsi="仿宋" w:cs="仿宋" w:hint="eastAsia"/>
          <w:sz w:val="32"/>
          <w:szCs w:val="32"/>
        </w:rPr>
        <w:t>《外国</w:t>
      </w:r>
      <w:r w:rsidRPr="007F6137">
        <w:rPr>
          <w:rFonts w:ascii="仿宋" w:eastAsia="仿宋" w:hAnsi="仿宋" w:hint="eastAsia"/>
          <w:sz w:val="32"/>
          <w:szCs w:val="32"/>
        </w:rPr>
        <w:t>文学研究》《大学图书馆学报》《道德与文明》《法学》《国家行政学院学报》《经济管理》、《经济学（季刊）》《经济学动态》《世界宗教研究》《数量经济技术经济研究》《图书情报知识》《外国文学评论》《文史哲》</w:t>
      </w:r>
      <w:r w:rsidR="004F3F72" w:rsidRPr="007F6137">
        <w:rPr>
          <w:rFonts w:ascii="仿宋" w:eastAsia="仿宋" w:hAnsi="仿宋" w:hint="eastAsia"/>
          <w:sz w:val="32"/>
          <w:szCs w:val="32"/>
        </w:rPr>
        <w:t>《学术</w:t>
      </w:r>
      <w:r w:rsidRPr="007F6137">
        <w:rPr>
          <w:rFonts w:ascii="仿宋" w:eastAsia="仿宋" w:hAnsi="仿宋" w:hint="eastAsia"/>
          <w:sz w:val="32"/>
          <w:szCs w:val="32"/>
        </w:rPr>
        <w:t>月刊》《中共中央党校学报》《中国农村经济》《中国软科学》《中国特色社会主义研究》《中外法学》《财贸经济》《财政研究</w:t>
      </w:r>
      <w:r w:rsidRPr="009F27AE">
        <w:rPr>
          <w:rFonts w:ascii="仿宋" w:eastAsia="仿宋" w:hAnsi="仿宋" w:hint="eastAsia"/>
          <w:sz w:val="32"/>
          <w:szCs w:val="32"/>
        </w:rPr>
        <w:t>》</w:t>
      </w:r>
      <w:r w:rsidR="004F3F72" w:rsidRPr="009F27AE">
        <w:rPr>
          <w:rFonts w:ascii="仿宋" w:eastAsia="仿宋" w:hAnsi="仿宋" w:hint="eastAsia"/>
          <w:sz w:val="32"/>
          <w:szCs w:val="32"/>
        </w:rPr>
        <w:t>《人</w:t>
      </w:r>
      <w:r w:rsidR="004F3F72" w:rsidRPr="009F27AE">
        <w:rPr>
          <w:rFonts w:ascii="仿宋" w:eastAsia="仿宋" w:hAnsi="仿宋" w:hint="eastAsia"/>
          <w:sz w:val="32"/>
          <w:szCs w:val="32"/>
        </w:rPr>
        <w:lastRenderedPageBreak/>
        <w:t>口研究》，</w:t>
      </w:r>
      <w:r w:rsidR="004F3F72" w:rsidRPr="007F6137">
        <w:rPr>
          <w:rFonts w:ascii="仿宋" w:eastAsia="仿宋" w:hAnsi="仿宋" w:hint="eastAsia"/>
          <w:sz w:val="32"/>
          <w:szCs w:val="32"/>
        </w:rPr>
        <w:t>共计5</w:t>
      </w:r>
      <w:r w:rsidR="004F3F72" w:rsidRPr="007F6137">
        <w:rPr>
          <w:rFonts w:ascii="仿宋" w:eastAsia="仿宋" w:hAnsi="仿宋"/>
          <w:sz w:val="32"/>
          <w:szCs w:val="32"/>
        </w:rPr>
        <w:t>8</w:t>
      </w:r>
      <w:r w:rsidR="004F3F72" w:rsidRPr="007F6137">
        <w:rPr>
          <w:rFonts w:ascii="仿宋" w:eastAsia="仿宋" w:hAnsi="仿宋" w:hint="eastAsia"/>
          <w:sz w:val="32"/>
          <w:szCs w:val="32"/>
        </w:rPr>
        <w:t>种期刊。</w:t>
      </w:r>
    </w:p>
    <w:p w:rsidR="00293E1C" w:rsidRPr="00367068" w:rsidRDefault="0048080F" w:rsidP="0048080F">
      <w:pPr>
        <w:spacing w:line="600" w:lineRule="exact"/>
        <w:ind w:firstLineChars="200" w:firstLine="640"/>
        <w:rPr>
          <w:rFonts w:ascii="仿宋" w:eastAsia="仿宋" w:hAnsi="仿宋"/>
          <w:sz w:val="32"/>
          <w:szCs w:val="32"/>
        </w:rPr>
      </w:pPr>
      <w:r w:rsidRPr="00367068">
        <w:rPr>
          <w:rFonts w:ascii="仿宋" w:eastAsia="仿宋" w:hAnsi="仿宋" w:hint="eastAsia"/>
          <w:sz w:val="32"/>
          <w:szCs w:val="32"/>
        </w:rPr>
        <w:t>4.“在《新华文摘》期刊上全文转载的学术论文”是指在《新华文摘》纸质期刊上全文转载的文章，《新华文摘》网络版、《新华文摘》观点摘编等成果不纳入奖励范围。“在《中国人民大学复印报刊资料》期刊上全文转载的论文”是指在“复印报刊资料系列”全文转载的论文，“人文社科文摘系列”、“报刊资料索引系列”等转载的成果不纳入奖励范围。</w:t>
      </w:r>
    </w:p>
    <w:p w:rsidR="00293E1C" w:rsidRPr="007F6137" w:rsidRDefault="00F56453" w:rsidP="0098349F">
      <w:pPr>
        <w:spacing w:line="600" w:lineRule="exact"/>
        <w:ind w:firstLineChars="200" w:firstLine="640"/>
        <w:rPr>
          <w:rFonts w:ascii="仿宋" w:eastAsia="仿宋" w:hAnsi="仿宋"/>
          <w:sz w:val="32"/>
          <w:szCs w:val="32"/>
        </w:rPr>
      </w:pPr>
      <w:r w:rsidRPr="007F6137">
        <w:rPr>
          <w:rFonts w:ascii="仿宋" w:eastAsia="仿宋" w:hAnsi="仿宋"/>
          <w:sz w:val="32"/>
          <w:szCs w:val="32"/>
        </w:rPr>
        <w:t>5.</w:t>
      </w:r>
      <w:r w:rsidR="002715B8" w:rsidRPr="007F6137">
        <w:rPr>
          <w:rFonts w:ascii="仿宋" w:eastAsia="仿宋" w:hAnsi="仿宋" w:hint="eastAsia"/>
          <w:sz w:val="32"/>
          <w:szCs w:val="32"/>
        </w:rPr>
        <w:t>文件中所列论文需检索分区的，论文统计年度按检索年度确定，分区检索年份应与论文发表年度一致。</w:t>
      </w:r>
      <w:r w:rsidRPr="007F6137">
        <w:rPr>
          <w:rFonts w:ascii="仿宋" w:eastAsia="仿宋" w:hAnsi="仿宋" w:hint="eastAsia"/>
          <w:sz w:val="32"/>
          <w:szCs w:val="32"/>
        </w:rPr>
        <w:t>中国科学院SSCI分区按照</w:t>
      </w:r>
      <w:r w:rsidRPr="007F6137">
        <w:rPr>
          <w:rFonts w:ascii="仿宋" w:eastAsia="仿宋" w:hAnsi="仿宋"/>
          <w:sz w:val="32"/>
          <w:szCs w:val="32"/>
        </w:rPr>
        <w:t>中科院期刊分区在线平台</w:t>
      </w:r>
      <w:r w:rsidRPr="007F6137">
        <w:rPr>
          <w:rFonts w:ascii="仿宋" w:eastAsia="仿宋" w:hAnsi="仿宋" w:hint="eastAsia"/>
          <w:sz w:val="32"/>
          <w:szCs w:val="32"/>
        </w:rPr>
        <w:t>（</w:t>
      </w:r>
      <w:r w:rsidRPr="007F6137">
        <w:rPr>
          <w:rFonts w:ascii="仿宋" w:eastAsia="仿宋" w:hAnsi="仿宋"/>
          <w:sz w:val="32"/>
          <w:szCs w:val="32"/>
        </w:rPr>
        <w:t>http://www.fenqubiao.com/</w:t>
      </w:r>
      <w:r w:rsidRPr="007F6137">
        <w:rPr>
          <w:rFonts w:ascii="仿宋" w:eastAsia="仿宋" w:hAnsi="仿宋" w:hint="eastAsia"/>
          <w:sz w:val="32"/>
          <w:szCs w:val="32"/>
        </w:rPr>
        <w:t>）大类学科</w:t>
      </w:r>
      <w:r w:rsidR="002715B8" w:rsidRPr="007F6137">
        <w:rPr>
          <w:rFonts w:ascii="仿宋" w:eastAsia="仿宋" w:hAnsi="仿宋" w:hint="eastAsia"/>
          <w:sz w:val="32"/>
          <w:szCs w:val="32"/>
        </w:rPr>
        <w:t>分区</w:t>
      </w:r>
      <w:r w:rsidRPr="007F6137">
        <w:rPr>
          <w:rFonts w:ascii="仿宋" w:eastAsia="仿宋" w:hAnsi="仿宋" w:hint="eastAsia"/>
          <w:sz w:val="32"/>
          <w:szCs w:val="32"/>
        </w:rPr>
        <w:t>收录数据进行核定。</w:t>
      </w:r>
    </w:p>
    <w:p w:rsidR="00293E1C" w:rsidRPr="007F6137" w:rsidRDefault="002715B8" w:rsidP="0098349F">
      <w:pPr>
        <w:spacing w:line="600" w:lineRule="exact"/>
        <w:ind w:firstLineChars="200" w:firstLine="640"/>
        <w:rPr>
          <w:rFonts w:ascii="仿宋" w:eastAsia="仿宋" w:hAnsi="仿宋"/>
          <w:sz w:val="32"/>
          <w:szCs w:val="32"/>
        </w:rPr>
      </w:pPr>
      <w:r w:rsidRPr="00C550D8">
        <w:rPr>
          <w:rFonts w:ascii="仿宋" w:eastAsia="仿宋" w:hAnsi="仿宋" w:hint="eastAsia"/>
          <w:sz w:val="32"/>
          <w:szCs w:val="32"/>
        </w:rPr>
        <w:t>6</w:t>
      </w:r>
      <w:r w:rsidR="00F56453" w:rsidRPr="00C550D8">
        <w:rPr>
          <w:rFonts w:ascii="仿宋" w:eastAsia="仿宋" w:hAnsi="仿宋"/>
          <w:sz w:val="32"/>
          <w:szCs w:val="32"/>
        </w:rPr>
        <w:t>.</w:t>
      </w:r>
      <w:r w:rsidR="00F56453" w:rsidRPr="00C550D8">
        <w:rPr>
          <w:rFonts w:ascii="仿宋" w:eastAsia="仿宋" w:hAnsi="仿宋" w:hint="eastAsia"/>
          <w:sz w:val="32"/>
          <w:szCs w:val="32"/>
        </w:rPr>
        <w:t>“在学校认定的出版社出版的学术专著”</w:t>
      </w:r>
      <w:r w:rsidRPr="00C550D8">
        <w:rPr>
          <w:rFonts w:ascii="仿宋" w:eastAsia="仿宋" w:hAnsi="仿宋" w:hint="eastAsia"/>
          <w:sz w:val="32"/>
          <w:szCs w:val="32"/>
        </w:rPr>
        <w:t>中的“学校认定的出版社”</w:t>
      </w:r>
      <w:r w:rsidR="00FF49BC">
        <w:rPr>
          <w:rFonts w:ascii="仿宋" w:eastAsia="仿宋" w:hAnsi="仿宋" w:cs="仿宋" w:hint="eastAsia"/>
          <w:color w:val="000000"/>
          <w:kern w:val="0"/>
          <w:sz w:val="33"/>
          <w:szCs w:val="33"/>
        </w:rPr>
        <w:t>是按中国科学文献计量评价中心研究的《中国高被引图书年报》所列举的</w:t>
      </w:r>
      <w:r w:rsidR="00E74ED8" w:rsidRPr="00C550D8">
        <w:rPr>
          <w:rFonts w:ascii="仿宋" w:eastAsia="仿宋" w:hAnsi="仿宋" w:hint="eastAsia"/>
          <w:sz w:val="32"/>
          <w:szCs w:val="32"/>
        </w:rPr>
        <w:t>“核心出版社”进行核定。学术专著仅限第一作者申请奖励。</w:t>
      </w:r>
    </w:p>
    <w:p w:rsidR="00293E1C" w:rsidRPr="007F6137" w:rsidRDefault="00B42BA1" w:rsidP="0098349F">
      <w:pPr>
        <w:spacing w:line="600" w:lineRule="exact"/>
        <w:ind w:firstLineChars="200" w:firstLine="640"/>
        <w:rPr>
          <w:rFonts w:ascii="仿宋" w:eastAsia="仿宋" w:hAnsi="仿宋"/>
          <w:sz w:val="32"/>
          <w:szCs w:val="32"/>
        </w:rPr>
      </w:pPr>
      <w:r w:rsidRPr="00C550D8">
        <w:rPr>
          <w:rFonts w:ascii="仿宋" w:eastAsia="仿宋" w:hAnsi="仿宋" w:hint="eastAsia"/>
          <w:sz w:val="32"/>
          <w:szCs w:val="32"/>
        </w:rPr>
        <w:t>7</w:t>
      </w:r>
      <w:r w:rsidR="00F56453" w:rsidRPr="00C550D8">
        <w:rPr>
          <w:rFonts w:ascii="仿宋" w:eastAsia="仿宋" w:hAnsi="仿宋"/>
          <w:sz w:val="32"/>
          <w:szCs w:val="32"/>
        </w:rPr>
        <w:t>.</w:t>
      </w:r>
      <w:r w:rsidR="00E74ED8" w:rsidRPr="00C550D8">
        <w:rPr>
          <w:rFonts w:ascii="仿宋" w:eastAsia="仿宋" w:hAnsi="仿宋" w:hint="eastAsia"/>
          <w:sz w:val="32"/>
          <w:szCs w:val="32"/>
        </w:rPr>
        <w:t>“《中文社会科学引文索引》（CSSCI）期刊上收录的学术论文”仅限“来源期刊”。</w:t>
      </w:r>
    </w:p>
    <w:p w:rsidR="00293E1C" w:rsidRPr="007F6137" w:rsidRDefault="00B97AC3" w:rsidP="0098349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8</w:t>
      </w:r>
      <w:r w:rsidR="00F56453" w:rsidRPr="007F6137">
        <w:rPr>
          <w:rFonts w:ascii="仿宋" w:eastAsia="仿宋" w:hAnsi="仿宋"/>
          <w:sz w:val="32"/>
          <w:szCs w:val="32"/>
        </w:rPr>
        <w:t>.</w:t>
      </w:r>
      <w:r w:rsidR="00F56453" w:rsidRPr="007F6137">
        <w:rPr>
          <w:rFonts w:ascii="仿宋" w:eastAsia="仿宋" w:hAnsi="仿宋" w:hint="eastAsia"/>
          <w:sz w:val="32"/>
          <w:szCs w:val="32"/>
        </w:rPr>
        <w:t>关于转载论文计算时间的界定及使用：（1）原发期刊成果被</w:t>
      </w:r>
      <w:r w:rsidR="00F56453" w:rsidRPr="009F27AE">
        <w:rPr>
          <w:rFonts w:ascii="仿宋" w:eastAsia="仿宋" w:hAnsi="仿宋" w:hint="eastAsia"/>
          <w:sz w:val="32"/>
          <w:szCs w:val="32"/>
        </w:rPr>
        <w:t>转载的，以转载时间为准，同一篇论文按照最高级别</w:t>
      </w:r>
      <w:r w:rsidRPr="009F27AE">
        <w:rPr>
          <w:rFonts w:ascii="仿宋" w:eastAsia="仿宋" w:hAnsi="仿宋" w:hint="eastAsia"/>
          <w:sz w:val="32"/>
          <w:szCs w:val="32"/>
        </w:rPr>
        <w:t>进行认定</w:t>
      </w:r>
      <w:r w:rsidR="00F56453" w:rsidRPr="009F27AE">
        <w:rPr>
          <w:rFonts w:ascii="仿宋" w:eastAsia="仿宋" w:hAnsi="仿宋" w:hint="eastAsia"/>
          <w:sz w:val="32"/>
          <w:szCs w:val="32"/>
        </w:rPr>
        <w:t>；（2）原发期刊成果在</w:t>
      </w:r>
      <w:r w:rsidRPr="009F27AE">
        <w:rPr>
          <w:rFonts w:ascii="仿宋" w:eastAsia="仿宋" w:hAnsi="仿宋" w:hint="eastAsia"/>
          <w:sz w:val="32"/>
          <w:szCs w:val="32"/>
        </w:rPr>
        <w:t>人才</w:t>
      </w:r>
      <w:r w:rsidR="00F56453" w:rsidRPr="009F27AE">
        <w:rPr>
          <w:rFonts w:ascii="仿宋" w:eastAsia="仿宋" w:hAnsi="仿宋" w:hint="eastAsia"/>
          <w:sz w:val="32"/>
          <w:szCs w:val="32"/>
        </w:rPr>
        <w:t>考核期内被转载的，不</w:t>
      </w:r>
      <w:r w:rsidRPr="009F27AE">
        <w:rPr>
          <w:rFonts w:ascii="仿宋" w:eastAsia="仿宋" w:hAnsi="仿宋" w:hint="eastAsia"/>
          <w:sz w:val="32"/>
          <w:szCs w:val="32"/>
        </w:rPr>
        <w:t>再</w:t>
      </w:r>
      <w:r w:rsidR="00F56453" w:rsidRPr="009F27AE">
        <w:rPr>
          <w:rFonts w:ascii="仿宋" w:eastAsia="仿宋" w:hAnsi="仿宋" w:hint="eastAsia"/>
          <w:sz w:val="32"/>
          <w:szCs w:val="32"/>
        </w:rPr>
        <w:t>作为考核业绩成果</w:t>
      </w:r>
      <w:r w:rsidR="002958AE" w:rsidRPr="009F27AE">
        <w:rPr>
          <w:rFonts w:ascii="仿宋" w:eastAsia="仿宋" w:hAnsi="仿宋" w:hint="eastAsia"/>
          <w:sz w:val="32"/>
          <w:szCs w:val="32"/>
        </w:rPr>
        <w:t>进行</w:t>
      </w:r>
      <w:r w:rsidRPr="009F27AE">
        <w:rPr>
          <w:rFonts w:ascii="仿宋" w:eastAsia="仿宋" w:hAnsi="仿宋" w:hint="eastAsia"/>
          <w:sz w:val="32"/>
          <w:szCs w:val="32"/>
        </w:rPr>
        <w:t>认定</w:t>
      </w:r>
      <w:r w:rsidR="00F56453" w:rsidRPr="009F27AE">
        <w:rPr>
          <w:rFonts w:ascii="仿宋" w:eastAsia="仿宋" w:hAnsi="仿宋" w:hint="eastAsia"/>
          <w:sz w:val="32"/>
          <w:szCs w:val="32"/>
        </w:rPr>
        <w:t>。</w:t>
      </w:r>
    </w:p>
    <w:p w:rsidR="00293E1C" w:rsidRPr="007F6137" w:rsidRDefault="002958AE" w:rsidP="0098349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9</w:t>
      </w:r>
      <w:r w:rsidR="00F56453" w:rsidRPr="007F6137">
        <w:rPr>
          <w:rFonts w:ascii="仿宋" w:eastAsia="仿宋" w:hAnsi="仿宋"/>
          <w:sz w:val="32"/>
          <w:szCs w:val="32"/>
        </w:rPr>
        <w:t>.</w:t>
      </w:r>
      <w:r w:rsidR="00F56453" w:rsidRPr="007F6137">
        <w:rPr>
          <w:rFonts w:ascii="仿宋" w:eastAsia="仿宋" w:hAnsi="仿宋" w:hint="eastAsia"/>
          <w:sz w:val="32"/>
          <w:szCs w:val="32"/>
        </w:rPr>
        <w:t>公开发表在学术期刊上学术论文字数须</w:t>
      </w:r>
      <w:r w:rsidRPr="007F6137">
        <w:rPr>
          <w:rFonts w:ascii="仿宋" w:eastAsia="仿宋" w:hAnsi="仿宋" w:hint="eastAsia"/>
          <w:sz w:val="32"/>
          <w:szCs w:val="32"/>
        </w:rPr>
        <w:t>达到</w:t>
      </w:r>
      <w:r w:rsidR="00F56453" w:rsidRPr="007F6137">
        <w:rPr>
          <w:rFonts w:ascii="仿宋" w:eastAsia="仿宋" w:hAnsi="仿宋" w:hint="eastAsia"/>
          <w:sz w:val="32"/>
          <w:szCs w:val="32"/>
        </w:rPr>
        <w:t>2000字</w:t>
      </w:r>
      <w:r w:rsidR="002A7AEF" w:rsidRPr="007F6137">
        <w:rPr>
          <w:rFonts w:ascii="仿宋" w:eastAsia="仿宋" w:hAnsi="仿宋" w:hint="eastAsia"/>
          <w:sz w:val="32"/>
          <w:szCs w:val="32"/>
        </w:rPr>
        <w:t>（含）</w:t>
      </w:r>
      <w:r w:rsidR="00F56453" w:rsidRPr="007F6137">
        <w:rPr>
          <w:rFonts w:ascii="仿宋" w:eastAsia="仿宋" w:hAnsi="仿宋" w:hint="eastAsia"/>
          <w:sz w:val="32"/>
          <w:szCs w:val="32"/>
        </w:rPr>
        <w:t>以上</w:t>
      </w:r>
      <w:r w:rsidRPr="007F6137">
        <w:rPr>
          <w:rFonts w:ascii="仿宋" w:eastAsia="仿宋" w:hAnsi="仿宋" w:hint="eastAsia"/>
          <w:sz w:val="32"/>
          <w:szCs w:val="32"/>
        </w:rPr>
        <w:t>；</w:t>
      </w:r>
      <w:r w:rsidR="00F56453" w:rsidRPr="007F6137">
        <w:rPr>
          <w:rFonts w:ascii="仿宋" w:eastAsia="仿宋" w:hAnsi="仿宋" w:hint="eastAsia"/>
          <w:sz w:val="32"/>
          <w:szCs w:val="32"/>
        </w:rPr>
        <w:t>发表在《人民日报》《光明日报》《经济日报》的理论文章</w:t>
      </w:r>
      <w:r w:rsidR="00F56453" w:rsidRPr="007F6137">
        <w:rPr>
          <w:rFonts w:ascii="仿宋" w:eastAsia="仿宋" w:hAnsi="仿宋" w:hint="eastAsia"/>
          <w:sz w:val="32"/>
          <w:szCs w:val="32"/>
        </w:rPr>
        <w:lastRenderedPageBreak/>
        <w:t>字数须</w:t>
      </w:r>
      <w:r w:rsidRPr="007F6137">
        <w:rPr>
          <w:rFonts w:ascii="仿宋" w:eastAsia="仿宋" w:hAnsi="仿宋" w:hint="eastAsia"/>
          <w:sz w:val="32"/>
          <w:szCs w:val="32"/>
        </w:rPr>
        <w:t>达到</w:t>
      </w:r>
      <w:r w:rsidR="00F56453" w:rsidRPr="007F6137">
        <w:rPr>
          <w:rFonts w:ascii="仿宋" w:eastAsia="仿宋" w:hAnsi="仿宋" w:hint="eastAsia"/>
          <w:sz w:val="32"/>
          <w:szCs w:val="32"/>
        </w:rPr>
        <w:t>1</w:t>
      </w:r>
      <w:r w:rsidR="00F56453" w:rsidRPr="007F6137">
        <w:rPr>
          <w:rFonts w:ascii="仿宋" w:eastAsia="仿宋" w:hAnsi="仿宋"/>
          <w:sz w:val="32"/>
          <w:szCs w:val="32"/>
        </w:rPr>
        <w:t>500</w:t>
      </w:r>
      <w:r w:rsidR="00F56453" w:rsidRPr="007F6137">
        <w:rPr>
          <w:rFonts w:ascii="仿宋" w:eastAsia="仿宋" w:hAnsi="仿宋" w:hint="eastAsia"/>
          <w:sz w:val="32"/>
          <w:szCs w:val="32"/>
        </w:rPr>
        <w:t>字</w:t>
      </w:r>
      <w:r w:rsidR="002A7AEF" w:rsidRPr="007F6137">
        <w:rPr>
          <w:rFonts w:ascii="仿宋" w:eastAsia="仿宋" w:hAnsi="仿宋" w:hint="eastAsia"/>
          <w:sz w:val="32"/>
          <w:szCs w:val="32"/>
        </w:rPr>
        <w:t>（含）</w:t>
      </w:r>
      <w:r w:rsidR="00F56453" w:rsidRPr="007F6137">
        <w:rPr>
          <w:rFonts w:ascii="仿宋" w:eastAsia="仿宋" w:hAnsi="仿宋" w:hint="eastAsia"/>
          <w:sz w:val="32"/>
          <w:szCs w:val="32"/>
        </w:rPr>
        <w:t>以上。</w:t>
      </w:r>
    </w:p>
    <w:p w:rsidR="00D74292" w:rsidRPr="007F6137" w:rsidRDefault="002958AE" w:rsidP="00D74292">
      <w:pPr>
        <w:spacing w:line="600" w:lineRule="exact"/>
        <w:ind w:firstLineChars="200" w:firstLine="640"/>
        <w:rPr>
          <w:rFonts w:ascii="黑体" w:eastAsia="黑体" w:hAnsi="黑体"/>
          <w:sz w:val="32"/>
          <w:szCs w:val="32"/>
        </w:rPr>
      </w:pPr>
      <w:r w:rsidRPr="007F6137">
        <w:rPr>
          <w:rFonts w:ascii="黑体" w:eastAsia="黑体" w:hAnsi="黑体" w:hint="eastAsia"/>
          <w:sz w:val="32"/>
          <w:szCs w:val="32"/>
        </w:rPr>
        <w:t>四、</w:t>
      </w:r>
      <w:r w:rsidR="00D74292" w:rsidRPr="007F6137">
        <w:rPr>
          <w:rFonts w:ascii="黑体" w:eastAsia="黑体" w:hAnsi="黑体"/>
          <w:sz w:val="32"/>
          <w:szCs w:val="32"/>
        </w:rPr>
        <w:t>横向项目</w:t>
      </w:r>
      <w:r w:rsidR="002A7AEF" w:rsidRPr="007F6137">
        <w:rPr>
          <w:rFonts w:ascii="黑体" w:eastAsia="黑体" w:hAnsi="黑体" w:hint="eastAsia"/>
          <w:sz w:val="32"/>
          <w:szCs w:val="32"/>
        </w:rPr>
        <w:t>的界定</w:t>
      </w:r>
    </w:p>
    <w:p w:rsidR="002958AE" w:rsidRPr="007F6137" w:rsidRDefault="002958AE" w:rsidP="002958AE">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1</w:t>
      </w:r>
      <w:r w:rsidRPr="007F6137">
        <w:rPr>
          <w:rFonts w:ascii="仿宋" w:eastAsia="仿宋" w:hAnsi="仿宋"/>
          <w:sz w:val="32"/>
          <w:szCs w:val="32"/>
        </w:rPr>
        <w:t>.横向项目仅限第一承担人申请奖励</w:t>
      </w:r>
      <w:r w:rsidRPr="007F6137">
        <w:rPr>
          <w:rFonts w:ascii="仿宋" w:eastAsia="仿宋" w:hAnsi="仿宋" w:hint="eastAsia"/>
          <w:sz w:val="32"/>
          <w:szCs w:val="32"/>
        </w:rPr>
        <w:t>。</w:t>
      </w:r>
    </w:p>
    <w:p w:rsidR="002958AE" w:rsidRPr="007F6137" w:rsidRDefault="002958AE" w:rsidP="002958AE">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2</w:t>
      </w:r>
      <w:r w:rsidRPr="007F6137">
        <w:rPr>
          <w:rFonts w:ascii="仿宋" w:eastAsia="仿宋" w:hAnsi="仿宋"/>
          <w:sz w:val="32"/>
          <w:szCs w:val="32"/>
        </w:rPr>
        <w:t>.横向项目到校经费是指税后到校经费</w:t>
      </w:r>
      <w:r w:rsidRPr="007F6137">
        <w:rPr>
          <w:rFonts w:ascii="仿宋" w:eastAsia="仿宋" w:hAnsi="仿宋" w:hint="eastAsia"/>
          <w:sz w:val="32"/>
          <w:szCs w:val="32"/>
        </w:rPr>
        <w:t>。</w:t>
      </w:r>
    </w:p>
    <w:p w:rsidR="002958AE" w:rsidRPr="00C550D8" w:rsidRDefault="00A416EA" w:rsidP="002958AE">
      <w:pPr>
        <w:spacing w:line="600" w:lineRule="exact"/>
        <w:ind w:firstLineChars="200" w:firstLine="640"/>
        <w:rPr>
          <w:rFonts w:ascii="仿宋" w:eastAsia="仿宋" w:hAnsi="仿宋"/>
          <w:sz w:val="32"/>
          <w:szCs w:val="32"/>
        </w:rPr>
      </w:pPr>
      <w:r w:rsidRPr="00C550D8">
        <w:rPr>
          <w:rFonts w:ascii="仿宋" w:eastAsia="仿宋" w:hAnsi="仿宋" w:hint="eastAsia"/>
          <w:sz w:val="32"/>
          <w:szCs w:val="32"/>
        </w:rPr>
        <w:t>3</w:t>
      </w:r>
      <w:r w:rsidRPr="00C550D8">
        <w:rPr>
          <w:rFonts w:ascii="仿宋" w:eastAsia="仿宋" w:hAnsi="仿宋"/>
          <w:sz w:val="32"/>
          <w:szCs w:val="32"/>
        </w:rPr>
        <w:t>.横向项目奖励按照年度到校经费进行核算</w:t>
      </w:r>
      <w:r w:rsidRPr="00C550D8">
        <w:rPr>
          <w:rFonts w:ascii="仿宋" w:eastAsia="仿宋" w:hAnsi="仿宋" w:hint="eastAsia"/>
          <w:sz w:val="32"/>
          <w:szCs w:val="32"/>
        </w:rPr>
        <w:t>。其中，未进行高端奖励的纵向项目，经费单独累计计算</w:t>
      </w:r>
      <w:r w:rsidRPr="00C550D8">
        <w:rPr>
          <w:rFonts w:ascii="仿宋" w:eastAsia="仿宋" w:hAnsi="仿宋"/>
          <w:sz w:val="32"/>
          <w:szCs w:val="32"/>
        </w:rPr>
        <w:t>。</w:t>
      </w:r>
    </w:p>
    <w:p w:rsidR="002958AE" w:rsidRPr="007F6137" w:rsidRDefault="002958AE" w:rsidP="002958AE">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4</w:t>
      </w:r>
      <w:r w:rsidRPr="007F6137">
        <w:rPr>
          <w:rFonts w:ascii="仿宋" w:eastAsia="仿宋" w:hAnsi="仿宋"/>
          <w:sz w:val="32"/>
          <w:szCs w:val="32"/>
        </w:rPr>
        <w:t>.核定横向项目到校经费</w:t>
      </w:r>
      <w:r w:rsidRPr="007F6137">
        <w:rPr>
          <w:rFonts w:ascii="仿宋" w:eastAsia="仿宋" w:hAnsi="仿宋" w:hint="eastAsia"/>
          <w:sz w:val="32"/>
          <w:szCs w:val="32"/>
        </w:rPr>
        <w:t>，</w:t>
      </w:r>
      <w:proofErr w:type="gramStart"/>
      <w:r w:rsidRPr="007F6137">
        <w:rPr>
          <w:rFonts w:ascii="仿宋" w:eastAsia="仿宋" w:hAnsi="仿宋"/>
          <w:sz w:val="32"/>
          <w:szCs w:val="32"/>
        </w:rPr>
        <w:t>不含外拨经费</w:t>
      </w:r>
      <w:proofErr w:type="gramEnd"/>
      <w:r w:rsidRPr="007F6137">
        <w:rPr>
          <w:rFonts w:ascii="仿宋" w:eastAsia="仿宋" w:hAnsi="仿宋"/>
          <w:sz w:val="32"/>
          <w:szCs w:val="32"/>
        </w:rPr>
        <w:t>和外</w:t>
      </w:r>
      <w:proofErr w:type="gramStart"/>
      <w:r w:rsidRPr="007F6137">
        <w:rPr>
          <w:rFonts w:ascii="仿宋" w:eastAsia="仿宋" w:hAnsi="仿宋"/>
          <w:sz w:val="32"/>
          <w:szCs w:val="32"/>
        </w:rPr>
        <w:t>采设备</w:t>
      </w:r>
      <w:proofErr w:type="gramEnd"/>
      <w:r w:rsidRPr="007F6137">
        <w:rPr>
          <w:rFonts w:ascii="仿宋" w:eastAsia="仿宋" w:hAnsi="仿宋"/>
          <w:sz w:val="32"/>
          <w:szCs w:val="32"/>
        </w:rPr>
        <w:t>经费部分。</w:t>
      </w:r>
    </w:p>
    <w:p w:rsidR="00293E1C" w:rsidRPr="007F6137" w:rsidRDefault="002958AE" w:rsidP="0098349F">
      <w:pPr>
        <w:spacing w:line="600" w:lineRule="exact"/>
        <w:ind w:firstLineChars="200" w:firstLine="640"/>
        <w:rPr>
          <w:rFonts w:ascii="黑体" w:eastAsia="黑体" w:hAnsi="黑体"/>
          <w:sz w:val="32"/>
          <w:szCs w:val="32"/>
        </w:rPr>
      </w:pPr>
      <w:r w:rsidRPr="007F6137">
        <w:rPr>
          <w:rFonts w:ascii="黑体" w:eastAsia="黑体" w:hAnsi="黑体" w:hint="eastAsia"/>
          <w:sz w:val="32"/>
          <w:szCs w:val="32"/>
        </w:rPr>
        <w:t>五</w:t>
      </w:r>
      <w:r w:rsidR="00F56453" w:rsidRPr="007F6137">
        <w:rPr>
          <w:rFonts w:ascii="黑体" w:eastAsia="黑体" w:hAnsi="黑体" w:hint="eastAsia"/>
          <w:sz w:val="32"/>
          <w:szCs w:val="32"/>
        </w:rPr>
        <w:t>、其他说明</w:t>
      </w:r>
    </w:p>
    <w:p w:rsidR="00293E1C" w:rsidRPr="007F6137" w:rsidRDefault="00F56453" w:rsidP="0098349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上述认定说明未尽事宜，由学校绩效工资工作小组另行研究确定。</w:t>
      </w:r>
    </w:p>
    <w:p w:rsidR="00293E1C" w:rsidRPr="007F6137" w:rsidRDefault="00293E1C">
      <w:pPr>
        <w:spacing w:line="600" w:lineRule="exact"/>
        <w:jc w:val="center"/>
        <w:rPr>
          <w:rFonts w:ascii="黑体" w:eastAsia="黑体" w:hAnsi="黑体" w:cs="方正粗黑宋简体"/>
          <w:kern w:val="0"/>
          <w:sz w:val="32"/>
          <w:szCs w:val="32"/>
        </w:rPr>
      </w:pPr>
    </w:p>
    <w:p w:rsidR="002958AE" w:rsidRPr="007F6137" w:rsidRDefault="002958AE">
      <w:pPr>
        <w:spacing w:line="600" w:lineRule="exact"/>
        <w:jc w:val="center"/>
        <w:rPr>
          <w:rFonts w:ascii="黑体" w:eastAsia="黑体" w:hAnsi="黑体" w:cs="方正粗黑宋简体"/>
          <w:kern w:val="0"/>
          <w:sz w:val="32"/>
          <w:szCs w:val="32"/>
        </w:rPr>
      </w:pPr>
    </w:p>
    <w:p w:rsidR="002958AE" w:rsidRPr="007F6137" w:rsidRDefault="002958AE">
      <w:pPr>
        <w:spacing w:line="600" w:lineRule="exact"/>
        <w:jc w:val="center"/>
        <w:rPr>
          <w:rFonts w:ascii="黑体" w:eastAsia="黑体" w:hAnsi="黑体" w:cs="方正粗黑宋简体"/>
          <w:kern w:val="0"/>
          <w:sz w:val="32"/>
          <w:szCs w:val="32"/>
        </w:rPr>
      </w:pPr>
    </w:p>
    <w:p w:rsidR="002958AE" w:rsidRPr="007F6137" w:rsidRDefault="002958AE">
      <w:pPr>
        <w:spacing w:line="600" w:lineRule="exact"/>
        <w:jc w:val="center"/>
        <w:rPr>
          <w:rFonts w:ascii="黑体" w:eastAsia="黑体" w:hAnsi="黑体" w:cs="方正粗黑宋简体"/>
          <w:kern w:val="0"/>
          <w:sz w:val="32"/>
          <w:szCs w:val="32"/>
        </w:rPr>
      </w:pPr>
    </w:p>
    <w:p w:rsidR="002958AE" w:rsidRPr="007F6137" w:rsidRDefault="002958AE">
      <w:pPr>
        <w:spacing w:line="600" w:lineRule="exact"/>
        <w:jc w:val="center"/>
        <w:rPr>
          <w:rFonts w:ascii="黑体" w:eastAsia="黑体" w:hAnsi="黑体" w:cs="方正粗黑宋简体"/>
          <w:kern w:val="0"/>
          <w:sz w:val="32"/>
          <w:szCs w:val="32"/>
        </w:rPr>
      </w:pPr>
    </w:p>
    <w:p w:rsidR="002958AE" w:rsidRPr="007F6137" w:rsidRDefault="002958AE">
      <w:pPr>
        <w:spacing w:line="600" w:lineRule="exact"/>
        <w:jc w:val="center"/>
        <w:rPr>
          <w:rFonts w:ascii="黑体" w:eastAsia="黑体" w:hAnsi="黑体" w:cs="方正粗黑宋简体"/>
          <w:kern w:val="0"/>
          <w:sz w:val="32"/>
          <w:szCs w:val="32"/>
        </w:rPr>
      </w:pPr>
    </w:p>
    <w:p w:rsidR="002958AE" w:rsidRPr="007F6137" w:rsidRDefault="002958AE">
      <w:pPr>
        <w:spacing w:line="600" w:lineRule="exact"/>
        <w:jc w:val="center"/>
        <w:rPr>
          <w:rFonts w:ascii="黑体" w:eastAsia="黑体" w:hAnsi="黑体" w:cs="方正粗黑宋简体"/>
          <w:kern w:val="0"/>
          <w:sz w:val="32"/>
          <w:szCs w:val="32"/>
        </w:rPr>
      </w:pPr>
    </w:p>
    <w:p w:rsidR="002958AE" w:rsidRDefault="002958AE">
      <w:pPr>
        <w:spacing w:line="600" w:lineRule="exact"/>
        <w:jc w:val="center"/>
        <w:rPr>
          <w:rFonts w:ascii="黑体" w:eastAsia="黑体" w:hAnsi="黑体" w:cs="方正粗黑宋简体"/>
          <w:kern w:val="0"/>
          <w:sz w:val="32"/>
          <w:szCs w:val="32"/>
        </w:rPr>
      </w:pPr>
    </w:p>
    <w:p w:rsidR="00091447" w:rsidRPr="007F6137" w:rsidRDefault="00091447">
      <w:pPr>
        <w:spacing w:line="600" w:lineRule="exact"/>
        <w:jc w:val="center"/>
        <w:rPr>
          <w:rFonts w:ascii="黑体" w:eastAsia="黑体" w:hAnsi="黑体" w:cs="方正粗黑宋简体"/>
          <w:kern w:val="0"/>
          <w:sz w:val="32"/>
          <w:szCs w:val="32"/>
        </w:rPr>
      </w:pPr>
    </w:p>
    <w:p w:rsidR="002958AE" w:rsidRPr="007F6137" w:rsidRDefault="002958AE">
      <w:pPr>
        <w:spacing w:line="600" w:lineRule="exact"/>
        <w:jc w:val="center"/>
        <w:rPr>
          <w:rFonts w:ascii="黑体" w:eastAsia="黑体" w:hAnsi="黑体" w:cs="方正粗黑宋简体"/>
          <w:kern w:val="0"/>
          <w:sz w:val="32"/>
          <w:szCs w:val="32"/>
        </w:rPr>
      </w:pPr>
    </w:p>
    <w:p w:rsidR="002958AE" w:rsidRPr="007F6137" w:rsidRDefault="002958AE">
      <w:pPr>
        <w:spacing w:line="600" w:lineRule="exact"/>
        <w:jc w:val="center"/>
        <w:rPr>
          <w:rFonts w:ascii="黑体" w:eastAsia="黑体" w:hAnsi="黑体" w:cs="方正粗黑宋简体"/>
          <w:kern w:val="0"/>
          <w:sz w:val="32"/>
          <w:szCs w:val="32"/>
        </w:rPr>
      </w:pPr>
    </w:p>
    <w:sectPr w:rsidR="002958AE" w:rsidRPr="007F6137">
      <w:footerReference w:type="default" r:id="rId8"/>
      <w:pgSz w:w="11906" w:h="16838"/>
      <w:pgMar w:top="1418" w:right="1418" w:bottom="1134"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84C" w:rsidRDefault="004C784C">
      <w:r>
        <w:separator/>
      </w:r>
    </w:p>
  </w:endnote>
  <w:endnote w:type="continuationSeparator" w:id="0">
    <w:p w:rsidR="004C784C" w:rsidRDefault="004C7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粗黑宋简体">
    <w:charset w:val="86"/>
    <w:family w:val="auto"/>
    <w:pitch w:val="default"/>
    <w:sig w:usb0="A00002BF" w:usb1="184F6CFA" w:usb2="00000012"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7154"/>
    </w:sdtPr>
    <w:sdtEndPr/>
    <w:sdtContent>
      <w:sdt>
        <w:sdtPr>
          <w:id w:val="1197155"/>
        </w:sdtPr>
        <w:sdtEndPr/>
        <w:sdtContent>
          <w:p w:rsidR="00C96C87" w:rsidRDefault="00C96C87">
            <w:pPr>
              <w:pStyle w:val="a5"/>
              <w:jc w:val="center"/>
            </w:pPr>
            <w:r>
              <w:rPr>
                <w:b/>
                <w:sz w:val="24"/>
                <w:szCs w:val="24"/>
              </w:rPr>
              <w:fldChar w:fldCharType="begin"/>
            </w:r>
            <w:r>
              <w:rPr>
                <w:b/>
              </w:rPr>
              <w:instrText>PAGE</w:instrText>
            </w:r>
            <w:r>
              <w:rPr>
                <w:b/>
                <w:sz w:val="24"/>
                <w:szCs w:val="24"/>
              </w:rPr>
              <w:fldChar w:fldCharType="separate"/>
            </w:r>
            <w:r w:rsidR="00A33D0E">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A33D0E">
              <w:rPr>
                <w:b/>
                <w:noProof/>
              </w:rPr>
              <w:t>5</w:t>
            </w:r>
            <w:r>
              <w:rPr>
                <w:b/>
                <w:sz w:val="24"/>
                <w:szCs w:val="24"/>
              </w:rPr>
              <w:fldChar w:fldCharType="end"/>
            </w:r>
          </w:p>
        </w:sdtContent>
      </w:sdt>
    </w:sdtContent>
  </w:sdt>
  <w:p w:rsidR="00C96C87" w:rsidRDefault="00C96C8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84C" w:rsidRDefault="004C784C">
      <w:r>
        <w:separator/>
      </w:r>
    </w:p>
  </w:footnote>
  <w:footnote w:type="continuationSeparator" w:id="0">
    <w:p w:rsidR="004C784C" w:rsidRDefault="004C78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6A7"/>
    <w:rsid w:val="00003A6A"/>
    <w:rsid w:val="00012A82"/>
    <w:rsid w:val="00020ECB"/>
    <w:rsid w:val="0003615B"/>
    <w:rsid w:val="00037F73"/>
    <w:rsid w:val="00042C38"/>
    <w:rsid w:val="00043ED8"/>
    <w:rsid w:val="000452FC"/>
    <w:rsid w:val="00054C3C"/>
    <w:rsid w:val="00057612"/>
    <w:rsid w:val="000770C3"/>
    <w:rsid w:val="00077778"/>
    <w:rsid w:val="00082DE5"/>
    <w:rsid w:val="00084814"/>
    <w:rsid w:val="00087328"/>
    <w:rsid w:val="00091447"/>
    <w:rsid w:val="000920F0"/>
    <w:rsid w:val="00095AD7"/>
    <w:rsid w:val="00097D72"/>
    <w:rsid w:val="000B063B"/>
    <w:rsid w:val="000B0949"/>
    <w:rsid w:val="000B5B28"/>
    <w:rsid w:val="000C2D36"/>
    <w:rsid w:val="000C4118"/>
    <w:rsid w:val="000D6E44"/>
    <w:rsid w:val="000E6D2E"/>
    <w:rsid w:val="000F26C8"/>
    <w:rsid w:val="001000E3"/>
    <w:rsid w:val="001174C7"/>
    <w:rsid w:val="00124D70"/>
    <w:rsid w:val="00126E9D"/>
    <w:rsid w:val="001412F7"/>
    <w:rsid w:val="0015125E"/>
    <w:rsid w:val="00151723"/>
    <w:rsid w:val="00153CC1"/>
    <w:rsid w:val="0018175C"/>
    <w:rsid w:val="001835FA"/>
    <w:rsid w:val="00184FA3"/>
    <w:rsid w:val="00186F9F"/>
    <w:rsid w:val="0018787D"/>
    <w:rsid w:val="001903A1"/>
    <w:rsid w:val="001908AD"/>
    <w:rsid w:val="00196D76"/>
    <w:rsid w:val="001A3989"/>
    <w:rsid w:val="001A4979"/>
    <w:rsid w:val="001A7B92"/>
    <w:rsid w:val="001B598D"/>
    <w:rsid w:val="001B68C2"/>
    <w:rsid w:val="001C25E3"/>
    <w:rsid w:val="001D4526"/>
    <w:rsid w:val="001D50D2"/>
    <w:rsid w:val="001D5A1A"/>
    <w:rsid w:val="001E68B1"/>
    <w:rsid w:val="001F66F3"/>
    <w:rsid w:val="002030A1"/>
    <w:rsid w:val="002036F5"/>
    <w:rsid w:val="00214E4C"/>
    <w:rsid w:val="00217B26"/>
    <w:rsid w:val="00226305"/>
    <w:rsid w:val="002368F0"/>
    <w:rsid w:val="00252FF3"/>
    <w:rsid w:val="0026118F"/>
    <w:rsid w:val="00267823"/>
    <w:rsid w:val="00267A6B"/>
    <w:rsid w:val="002715B8"/>
    <w:rsid w:val="00280A76"/>
    <w:rsid w:val="0028673C"/>
    <w:rsid w:val="00293E1C"/>
    <w:rsid w:val="00294A0E"/>
    <w:rsid w:val="002952C9"/>
    <w:rsid w:val="002958AE"/>
    <w:rsid w:val="002A7AEF"/>
    <w:rsid w:val="002B142A"/>
    <w:rsid w:val="002B2D06"/>
    <w:rsid w:val="002B52D8"/>
    <w:rsid w:val="002D452B"/>
    <w:rsid w:val="002D76CD"/>
    <w:rsid w:val="002F387E"/>
    <w:rsid w:val="002F56D9"/>
    <w:rsid w:val="00301A62"/>
    <w:rsid w:val="003063DD"/>
    <w:rsid w:val="00306F9F"/>
    <w:rsid w:val="00313324"/>
    <w:rsid w:val="00320905"/>
    <w:rsid w:val="00324A88"/>
    <w:rsid w:val="00344EC2"/>
    <w:rsid w:val="00350F07"/>
    <w:rsid w:val="00355CBD"/>
    <w:rsid w:val="00357DF3"/>
    <w:rsid w:val="00361ECC"/>
    <w:rsid w:val="003623C4"/>
    <w:rsid w:val="00367068"/>
    <w:rsid w:val="0037055B"/>
    <w:rsid w:val="003708AD"/>
    <w:rsid w:val="00383E3A"/>
    <w:rsid w:val="003864BF"/>
    <w:rsid w:val="00387D06"/>
    <w:rsid w:val="003947A7"/>
    <w:rsid w:val="003A16B6"/>
    <w:rsid w:val="003A1759"/>
    <w:rsid w:val="003A3ECF"/>
    <w:rsid w:val="003A7DDE"/>
    <w:rsid w:val="003B01B2"/>
    <w:rsid w:val="003B4388"/>
    <w:rsid w:val="003B4722"/>
    <w:rsid w:val="003B7A13"/>
    <w:rsid w:val="003B7DEC"/>
    <w:rsid w:val="003C0809"/>
    <w:rsid w:val="003D5696"/>
    <w:rsid w:val="003D763F"/>
    <w:rsid w:val="003D7B6C"/>
    <w:rsid w:val="003E1660"/>
    <w:rsid w:val="003E41A9"/>
    <w:rsid w:val="003E548F"/>
    <w:rsid w:val="003E5DB8"/>
    <w:rsid w:val="003F0510"/>
    <w:rsid w:val="003F382B"/>
    <w:rsid w:val="003F7E6A"/>
    <w:rsid w:val="00410472"/>
    <w:rsid w:val="00412EEF"/>
    <w:rsid w:val="004211B3"/>
    <w:rsid w:val="0042134C"/>
    <w:rsid w:val="00431B35"/>
    <w:rsid w:val="00434266"/>
    <w:rsid w:val="004519B1"/>
    <w:rsid w:val="004605A8"/>
    <w:rsid w:val="00466C1D"/>
    <w:rsid w:val="0047215A"/>
    <w:rsid w:val="00473AE4"/>
    <w:rsid w:val="0047764B"/>
    <w:rsid w:val="0048080F"/>
    <w:rsid w:val="00481490"/>
    <w:rsid w:val="0049797C"/>
    <w:rsid w:val="004A0C6F"/>
    <w:rsid w:val="004A1A21"/>
    <w:rsid w:val="004A366E"/>
    <w:rsid w:val="004A394A"/>
    <w:rsid w:val="004B0FA8"/>
    <w:rsid w:val="004B13E2"/>
    <w:rsid w:val="004B2C49"/>
    <w:rsid w:val="004C1247"/>
    <w:rsid w:val="004C3038"/>
    <w:rsid w:val="004C364C"/>
    <w:rsid w:val="004C3ECB"/>
    <w:rsid w:val="004C784C"/>
    <w:rsid w:val="004D3C4E"/>
    <w:rsid w:val="004D6589"/>
    <w:rsid w:val="004D7A84"/>
    <w:rsid w:val="004E023C"/>
    <w:rsid w:val="004E6075"/>
    <w:rsid w:val="004F3F72"/>
    <w:rsid w:val="00507042"/>
    <w:rsid w:val="00511E64"/>
    <w:rsid w:val="00515AD4"/>
    <w:rsid w:val="00515BCC"/>
    <w:rsid w:val="005165B7"/>
    <w:rsid w:val="00523479"/>
    <w:rsid w:val="00531304"/>
    <w:rsid w:val="005327DB"/>
    <w:rsid w:val="00536613"/>
    <w:rsid w:val="005448F9"/>
    <w:rsid w:val="00575F82"/>
    <w:rsid w:val="005769D6"/>
    <w:rsid w:val="0058073E"/>
    <w:rsid w:val="005822B6"/>
    <w:rsid w:val="005A3CF6"/>
    <w:rsid w:val="005A6D27"/>
    <w:rsid w:val="005C0C44"/>
    <w:rsid w:val="005D48D0"/>
    <w:rsid w:val="005D490B"/>
    <w:rsid w:val="005D61DE"/>
    <w:rsid w:val="005E75BE"/>
    <w:rsid w:val="005F75CF"/>
    <w:rsid w:val="006076AB"/>
    <w:rsid w:val="006106B7"/>
    <w:rsid w:val="00667DFC"/>
    <w:rsid w:val="006735C6"/>
    <w:rsid w:val="00673BCC"/>
    <w:rsid w:val="00675DED"/>
    <w:rsid w:val="00682CC5"/>
    <w:rsid w:val="00696E73"/>
    <w:rsid w:val="006A4910"/>
    <w:rsid w:val="006B0468"/>
    <w:rsid w:val="006B1E28"/>
    <w:rsid w:val="006B2D94"/>
    <w:rsid w:val="006D01CE"/>
    <w:rsid w:val="006D370A"/>
    <w:rsid w:val="006D40F1"/>
    <w:rsid w:val="006D56D7"/>
    <w:rsid w:val="006D6ECC"/>
    <w:rsid w:val="006E3E6D"/>
    <w:rsid w:val="006E61EB"/>
    <w:rsid w:val="006F7A89"/>
    <w:rsid w:val="00700DB2"/>
    <w:rsid w:val="00703E20"/>
    <w:rsid w:val="00707AB4"/>
    <w:rsid w:val="00712411"/>
    <w:rsid w:val="00716810"/>
    <w:rsid w:val="007237A4"/>
    <w:rsid w:val="00723ED0"/>
    <w:rsid w:val="00733F6B"/>
    <w:rsid w:val="0074090C"/>
    <w:rsid w:val="00744BA6"/>
    <w:rsid w:val="00763622"/>
    <w:rsid w:val="007677B9"/>
    <w:rsid w:val="00773A8A"/>
    <w:rsid w:val="007878A7"/>
    <w:rsid w:val="00794C6D"/>
    <w:rsid w:val="0079700E"/>
    <w:rsid w:val="007A576C"/>
    <w:rsid w:val="007A6B3D"/>
    <w:rsid w:val="007A7870"/>
    <w:rsid w:val="007C298A"/>
    <w:rsid w:val="007C76E5"/>
    <w:rsid w:val="007D03E1"/>
    <w:rsid w:val="007D0811"/>
    <w:rsid w:val="007D557A"/>
    <w:rsid w:val="007E370C"/>
    <w:rsid w:val="007F30DD"/>
    <w:rsid w:val="007F6137"/>
    <w:rsid w:val="008006C3"/>
    <w:rsid w:val="0080317C"/>
    <w:rsid w:val="00811FD7"/>
    <w:rsid w:val="0081218E"/>
    <w:rsid w:val="008123D9"/>
    <w:rsid w:val="00812E38"/>
    <w:rsid w:val="00823CFC"/>
    <w:rsid w:val="00826FA6"/>
    <w:rsid w:val="00833CE2"/>
    <w:rsid w:val="0086282D"/>
    <w:rsid w:val="008679D6"/>
    <w:rsid w:val="0088066A"/>
    <w:rsid w:val="00880C7E"/>
    <w:rsid w:val="008871E8"/>
    <w:rsid w:val="0088742D"/>
    <w:rsid w:val="008B0588"/>
    <w:rsid w:val="008B201A"/>
    <w:rsid w:val="008C587C"/>
    <w:rsid w:val="008C6D25"/>
    <w:rsid w:val="008C6D46"/>
    <w:rsid w:val="008D3292"/>
    <w:rsid w:val="008E68E2"/>
    <w:rsid w:val="008F2207"/>
    <w:rsid w:val="008F3E17"/>
    <w:rsid w:val="008F5C32"/>
    <w:rsid w:val="0090153F"/>
    <w:rsid w:val="00905413"/>
    <w:rsid w:val="009069C9"/>
    <w:rsid w:val="009069E6"/>
    <w:rsid w:val="00910006"/>
    <w:rsid w:val="009115AF"/>
    <w:rsid w:val="00922821"/>
    <w:rsid w:val="00925CED"/>
    <w:rsid w:val="009370F3"/>
    <w:rsid w:val="0094026A"/>
    <w:rsid w:val="009443E0"/>
    <w:rsid w:val="00953A94"/>
    <w:rsid w:val="00970027"/>
    <w:rsid w:val="009708E0"/>
    <w:rsid w:val="0097131E"/>
    <w:rsid w:val="00974660"/>
    <w:rsid w:val="009804A0"/>
    <w:rsid w:val="0098349F"/>
    <w:rsid w:val="0099284C"/>
    <w:rsid w:val="009B1270"/>
    <w:rsid w:val="009B1677"/>
    <w:rsid w:val="009B3010"/>
    <w:rsid w:val="009B50C6"/>
    <w:rsid w:val="009C19B3"/>
    <w:rsid w:val="009C2A47"/>
    <w:rsid w:val="009D16A7"/>
    <w:rsid w:val="009D1741"/>
    <w:rsid w:val="009D3ED1"/>
    <w:rsid w:val="009D3F99"/>
    <w:rsid w:val="009D3FA5"/>
    <w:rsid w:val="009D7B9F"/>
    <w:rsid w:val="009E3599"/>
    <w:rsid w:val="009E41AC"/>
    <w:rsid w:val="009F0365"/>
    <w:rsid w:val="009F27AE"/>
    <w:rsid w:val="009F531D"/>
    <w:rsid w:val="00A043CA"/>
    <w:rsid w:val="00A107D1"/>
    <w:rsid w:val="00A13E0B"/>
    <w:rsid w:val="00A1764E"/>
    <w:rsid w:val="00A17C05"/>
    <w:rsid w:val="00A2464D"/>
    <w:rsid w:val="00A2567C"/>
    <w:rsid w:val="00A31BC1"/>
    <w:rsid w:val="00A33D0E"/>
    <w:rsid w:val="00A3479A"/>
    <w:rsid w:val="00A404FE"/>
    <w:rsid w:val="00A416EA"/>
    <w:rsid w:val="00A42D25"/>
    <w:rsid w:val="00A44211"/>
    <w:rsid w:val="00A51B90"/>
    <w:rsid w:val="00A51ECA"/>
    <w:rsid w:val="00A60ADC"/>
    <w:rsid w:val="00A66E8E"/>
    <w:rsid w:val="00A7307A"/>
    <w:rsid w:val="00A73E32"/>
    <w:rsid w:val="00A77281"/>
    <w:rsid w:val="00A837AE"/>
    <w:rsid w:val="00A8646C"/>
    <w:rsid w:val="00A875F6"/>
    <w:rsid w:val="00A924AF"/>
    <w:rsid w:val="00A97D4F"/>
    <w:rsid w:val="00AB16B3"/>
    <w:rsid w:val="00AB5515"/>
    <w:rsid w:val="00AB7363"/>
    <w:rsid w:val="00AC29E5"/>
    <w:rsid w:val="00AD0677"/>
    <w:rsid w:val="00AD6AB2"/>
    <w:rsid w:val="00AE1F08"/>
    <w:rsid w:val="00AE2141"/>
    <w:rsid w:val="00AF344A"/>
    <w:rsid w:val="00B02BBD"/>
    <w:rsid w:val="00B163A9"/>
    <w:rsid w:val="00B2612D"/>
    <w:rsid w:val="00B31DAC"/>
    <w:rsid w:val="00B35E21"/>
    <w:rsid w:val="00B42B73"/>
    <w:rsid w:val="00B42BA1"/>
    <w:rsid w:val="00B431BF"/>
    <w:rsid w:val="00B4608C"/>
    <w:rsid w:val="00B51158"/>
    <w:rsid w:val="00B6259C"/>
    <w:rsid w:val="00B63844"/>
    <w:rsid w:val="00B6747E"/>
    <w:rsid w:val="00B716C8"/>
    <w:rsid w:val="00B73A0F"/>
    <w:rsid w:val="00B744AC"/>
    <w:rsid w:val="00B76381"/>
    <w:rsid w:val="00B775A9"/>
    <w:rsid w:val="00B82C71"/>
    <w:rsid w:val="00B83B96"/>
    <w:rsid w:val="00B97AC3"/>
    <w:rsid w:val="00BA1638"/>
    <w:rsid w:val="00BA5535"/>
    <w:rsid w:val="00BB63EB"/>
    <w:rsid w:val="00BB6FDA"/>
    <w:rsid w:val="00BB768C"/>
    <w:rsid w:val="00BC6653"/>
    <w:rsid w:val="00BD4CBF"/>
    <w:rsid w:val="00BE261E"/>
    <w:rsid w:val="00BE5C6B"/>
    <w:rsid w:val="00BE6BED"/>
    <w:rsid w:val="00BF5DB1"/>
    <w:rsid w:val="00BF6436"/>
    <w:rsid w:val="00C02DF7"/>
    <w:rsid w:val="00C02FC7"/>
    <w:rsid w:val="00C030B4"/>
    <w:rsid w:val="00C26ED1"/>
    <w:rsid w:val="00C33B6E"/>
    <w:rsid w:val="00C35AA7"/>
    <w:rsid w:val="00C51537"/>
    <w:rsid w:val="00C550D8"/>
    <w:rsid w:val="00C56081"/>
    <w:rsid w:val="00C56A52"/>
    <w:rsid w:val="00C60970"/>
    <w:rsid w:val="00C6180D"/>
    <w:rsid w:val="00C713F7"/>
    <w:rsid w:val="00C8732A"/>
    <w:rsid w:val="00C90EE9"/>
    <w:rsid w:val="00C93917"/>
    <w:rsid w:val="00C96C5C"/>
    <w:rsid w:val="00C96C87"/>
    <w:rsid w:val="00CA4622"/>
    <w:rsid w:val="00CA6BD3"/>
    <w:rsid w:val="00CC1A66"/>
    <w:rsid w:val="00CC30FF"/>
    <w:rsid w:val="00CD7123"/>
    <w:rsid w:val="00CE57E1"/>
    <w:rsid w:val="00CF1503"/>
    <w:rsid w:val="00D04CBF"/>
    <w:rsid w:val="00D06BE9"/>
    <w:rsid w:val="00D06C02"/>
    <w:rsid w:val="00D119EE"/>
    <w:rsid w:val="00D15D8B"/>
    <w:rsid w:val="00D16F47"/>
    <w:rsid w:val="00D34C30"/>
    <w:rsid w:val="00D34F6C"/>
    <w:rsid w:val="00D372DD"/>
    <w:rsid w:val="00D37455"/>
    <w:rsid w:val="00D56F9E"/>
    <w:rsid w:val="00D7321A"/>
    <w:rsid w:val="00D74075"/>
    <w:rsid w:val="00D74292"/>
    <w:rsid w:val="00D76E58"/>
    <w:rsid w:val="00D8386D"/>
    <w:rsid w:val="00D8434F"/>
    <w:rsid w:val="00D8513B"/>
    <w:rsid w:val="00D864EC"/>
    <w:rsid w:val="00D96D82"/>
    <w:rsid w:val="00D97733"/>
    <w:rsid w:val="00DA163D"/>
    <w:rsid w:val="00DA32AE"/>
    <w:rsid w:val="00DA4206"/>
    <w:rsid w:val="00DA6934"/>
    <w:rsid w:val="00DB36F5"/>
    <w:rsid w:val="00DB598B"/>
    <w:rsid w:val="00DB6F24"/>
    <w:rsid w:val="00DB7DF9"/>
    <w:rsid w:val="00DC0F0A"/>
    <w:rsid w:val="00DE5AAA"/>
    <w:rsid w:val="00DF11B0"/>
    <w:rsid w:val="00DF4E27"/>
    <w:rsid w:val="00DF6607"/>
    <w:rsid w:val="00DF6F7E"/>
    <w:rsid w:val="00E14095"/>
    <w:rsid w:val="00E22F92"/>
    <w:rsid w:val="00E27F13"/>
    <w:rsid w:val="00E30405"/>
    <w:rsid w:val="00E33E68"/>
    <w:rsid w:val="00E36353"/>
    <w:rsid w:val="00E448BC"/>
    <w:rsid w:val="00E54426"/>
    <w:rsid w:val="00E61EB2"/>
    <w:rsid w:val="00E62307"/>
    <w:rsid w:val="00E64781"/>
    <w:rsid w:val="00E67698"/>
    <w:rsid w:val="00E6778C"/>
    <w:rsid w:val="00E70448"/>
    <w:rsid w:val="00E74ED8"/>
    <w:rsid w:val="00E760F2"/>
    <w:rsid w:val="00E8477D"/>
    <w:rsid w:val="00EA2AEE"/>
    <w:rsid w:val="00EA47B2"/>
    <w:rsid w:val="00EA79A1"/>
    <w:rsid w:val="00EC0DAB"/>
    <w:rsid w:val="00EC1D20"/>
    <w:rsid w:val="00EE0D9D"/>
    <w:rsid w:val="00EE2BE3"/>
    <w:rsid w:val="00EF0F6E"/>
    <w:rsid w:val="00F13E98"/>
    <w:rsid w:val="00F152D2"/>
    <w:rsid w:val="00F16C27"/>
    <w:rsid w:val="00F24556"/>
    <w:rsid w:val="00F25E6A"/>
    <w:rsid w:val="00F26428"/>
    <w:rsid w:val="00F41166"/>
    <w:rsid w:val="00F509F4"/>
    <w:rsid w:val="00F54F00"/>
    <w:rsid w:val="00F56453"/>
    <w:rsid w:val="00F6352D"/>
    <w:rsid w:val="00F71B9E"/>
    <w:rsid w:val="00F73B4D"/>
    <w:rsid w:val="00F745CE"/>
    <w:rsid w:val="00F76B13"/>
    <w:rsid w:val="00F84FF8"/>
    <w:rsid w:val="00F86E14"/>
    <w:rsid w:val="00F92C8C"/>
    <w:rsid w:val="00F94031"/>
    <w:rsid w:val="00F95F52"/>
    <w:rsid w:val="00FA6737"/>
    <w:rsid w:val="00FA674C"/>
    <w:rsid w:val="00FD09CE"/>
    <w:rsid w:val="00FD54CF"/>
    <w:rsid w:val="00FF3C50"/>
    <w:rsid w:val="00FF49BC"/>
    <w:rsid w:val="00FF6D6C"/>
    <w:rsid w:val="00FF7F95"/>
    <w:rsid w:val="04BD2A11"/>
    <w:rsid w:val="066D0DDF"/>
    <w:rsid w:val="082B40C1"/>
    <w:rsid w:val="0B610104"/>
    <w:rsid w:val="0BF9107D"/>
    <w:rsid w:val="0E520EED"/>
    <w:rsid w:val="0FFF1E32"/>
    <w:rsid w:val="115B4FC5"/>
    <w:rsid w:val="119E2A9E"/>
    <w:rsid w:val="13B16599"/>
    <w:rsid w:val="17A31FE4"/>
    <w:rsid w:val="1B157597"/>
    <w:rsid w:val="20BC0DDA"/>
    <w:rsid w:val="28C56BBA"/>
    <w:rsid w:val="3053718F"/>
    <w:rsid w:val="318D0839"/>
    <w:rsid w:val="36D17BA6"/>
    <w:rsid w:val="43093C5B"/>
    <w:rsid w:val="436666A1"/>
    <w:rsid w:val="436C2569"/>
    <w:rsid w:val="44E143E5"/>
    <w:rsid w:val="45F81A62"/>
    <w:rsid w:val="46434349"/>
    <w:rsid w:val="475E703D"/>
    <w:rsid w:val="48303FB0"/>
    <w:rsid w:val="483F515A"/>
    <w:rsid w:val="4D9D72C6"/>
    <w:rsid w:val="4ECA6D1E"/>
    <w:rsid w:val="510467D5"/>
    <w:rsid w:val="5A024091"/>
    <w:rsid w:val="5ADF47B8"/>
    <w:rsid w:val="5F876196"/>
    <w:rsid w:val="604C097B"/>
    <w:rsid w:val="606370E3"/>
    <w:rsid w:val="606C78A5"/>
    <w:rsid w:val="643A7B85"/>
    <w:rsid w:val="652368D6"/>
    <w:rsid w:val="65CE4D56"/>
    <w:rsid w:val="67023DE0"/>
    <w:rsid w:val="68D81B99"/>
    <w:rsid w:val="78310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Date" w:uiPriority="99" w:unhideWhenUsed="1" w:qFormat="1"/>
    <w:lsdException w:name="Hyperlink" w:uiPriority="99" w:unhideWhenUsed="1"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pPr>
      <w:ind w:leftChars="2500" w:left="100"/>
    </w:pPr>
    <w:rPr>
      <w:rFonts w:ascii="Calibri" w:hAnsi="Calibri"/>
      <w:szCs w:val="22"/>
    </w:rPr>
  </w:style>
  <w:style w:type="paragraph" w:styleId="a4">
    <w:name w:val="Balloon Text"/>
    <w:basedOn w:val="a"/>
    <w:semiHidden/>
    <w:qFormat/>
    <w:rPr>
      <w:sz w:val="18"/>
      <w:szCs w:val="18"/>
    </w:rPr>
  </w:style>
  <w:style w:type="paragraph" w:styleId="a5">
    <w:name w:val="footer"/>
    <w:basedOn w:val="a"/>
    <w:link w:val="Char0"/>
    <w:uiPriority w:val="99"/>
    <w:qFormat/>
    <w:pPr>
      <w:tabs>
        <w:tab w:val="center" w:pos="4153"/>
        <w:tab w:val="right" w:pos="8306"/>
      </w:tabs>
      <w:snapToGrid w:val="0"/>
      <w:jc w:val="left"/>
    </w:pPr>
    <w:rPr>
      <w:sz w:val="18"/>
      <w:szCs w:val="18"/>
    </w:rPr>
  </w:style>
  <w:style w:type="paragraph" w:styleId="a6">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table" w:styleId="a8">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Pr>
      <w:b/>
      <w:bCs/>
    </w:rPr>
  </w:style>
  <w:style w:type="character" w:styleId="aa">
    <w:name w:val="Emphasis"/>
    <w:basedOn w:val="a0"/>
    <w:uiPriority w:val="20"/>
    <w:qFormat/>
    <w:rPr>
      <w:i/>
      <w:iCs/>
    </w:rPr>
  </w:style>
  <w:style w:type="character" w:styleId="ab">
    <w:name w:val="Hyperlink"/>
    <w:basedOn w:val="a0"/>
    <w:uiPriority w:val="99"/>
    <w:unhideWhenUsed/>
    <w:qFormat/>
    <w:rPr>
      <w:color w:val="0000FF"/>
      <w:u w:val="single"/>
    </w:rPr>
  </w:style>
  <w:style w:type="character" w:customStyle="1" w:styleId="Char1">
    <w:name w:val="页眉 Char"/>
    <w:basedOn w:val="a0"/>
    <w:link w:val="a6"/>
    <w:uiPriority w:val="99"/>
    <w:qFormat/>
    <w:rPr>
      <w:kern w:val="2"/>
      <w:sz w:val="18"/>
      <w:szCs w:val="18"/>
    </w:rPr>
  </w:style>
  <w:style w:type="character" w:customStyle="1" w:styleId="Char0">
    <w:name w:val="页脚 Char"/>
    <w:basedOn w:val="a0"/>
    <w:link w:val="a5"/>
    <w:uiPriority w:val="99"/>
    <w:qFormat/>
    <w:rPr>
      <w:kern w:val="2"/>
      <w:sz w:val="18"/>
      <w:szCs w:val="18"/>
    </w:rPr>
  </w:style>
  <w:style w:type="paragraph" w:styleId="ac">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Char">
    <w:name w:val="日期 Char"/>
    <w:basedOn w:val="a0"/>
    <w:link w:val="a3"/>
    <w:uiPriority w:val="99"/>
    <w:qFormat/>
    <w:rPr>
      <w:rFonts w:ascii="Calibri" w:hAnsi="Calibri"/>
      <w:kern w:val="2"/>
      <w:sz w:val="21"/>
      <w:szCs w:val="22"/>
    </w:rPr>
  </w:style>
  <w:style w:type="paragraph" w:customStyle="1" w:styleId="1">
    <w:name w:val="列出段落1"/>
    <w:basedOn w:val="a"/>
    <w:uiPriority w:val="34"/>
    <w:qFormat/>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Date" w:uiPriority="99" w:unhideWhenUsed="1" w:qFormat="1"/>
    <w:lsdException w:name="Hyperlink" w:uiPriority="99" w:unhideWhenUsed="1"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pPr>
      <w:ind w:leftChars="2500" w:left="100"/>
    </w:pPr>
    <w:rPr>
      <w:rFonts w:ascii="Calibri" w:hAnsi="Calibri"/>
      <w:szCs w:val="22"/>
    </w:rPr>
  </w:style>
  <w:style w:type="paragraph" w:styleId="a4">
    <w:name w:val="Balloon Text"/>
    <w:basedOn w:val="a"/>
    <w:semiHidden/>
    <w:qFormat/>
    <w:rPr>
      <w:sz w:val="18"/>
      <w:szCs w:val="18"/>
    </w:rPr>
  </w:style>
  <w:style w:type="paragraph" w:styleId="a5">
    <w:name w:val="footer"/>
    <w:basedOn w:val="a"/>
    <w:link w:val="Char0"/>
    <w:uiPriority w:val="99"/>
    <w:qFormat/>
    <w:pPr>
      <w:tabs>
        <w:tab w:val="center" w:pos="4153"/>
        <w:tab w:val="right" w:pos="8306"/>
      </w:tabs>
      <w:snapToGrid w:val="0"/>
      <w:jc w:val="left"/>
    </w:pPr>
    <w:rPr>
      <w:sz w:val="18"/>
      <w:szCs w:val="18"/>
    </w:rPr>
  </w:style>
  <w:style w:type="paragraph" w:styleId="a6">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table" w:styleId="a8">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Pr>
      <w:b/>
      <w:bCs/>
    </w:rPr>
  </w:style>
  <w:style w:type="character" w:styleId="aa">
    <w:name w:val="Emphasis"/>
    <w:basedOn w:val="a0"/>
    <w:uiPriority w:val="20"/>
    <w:qFormat/>
    <w:rPr>
      <w:i/>
      <w:iCs/>
    </w:rPr>
  </w:style>
  <w:style w:type="character" w:styleId="ab">
    <w:name w:val="Hyperlink"/>
    <w:basedOn w:val="a0"/>
    <w:uiPriority w:val="99"/>
    <w:unhideWhenUsed/>
    <w:qFormat/>
    <w:rPr>
      <w:color w:val="0000FF"/>
      <w:u w:val="single"/>
    </w:rPr>
  </w:style>
  <w:style w:type="character" w:customStyle="1" w:styleId="Char1">
    <w:name w:val="页眉 Char"/>
    <w:basedOn w:val="a0"/>
    <w:link w:val="a6"/>
    <w:uiPriority w:val="99"/>
    <w:qFormat/>
    <w:rPr>
      <w:kern w:val="2"/>
      <w:sz w:val="18"/>
      <w:szCs w:val="18"/>
    </w:rPr>
  </w:style>
  <w:style w:type="character" w:customStyle="1" w:styleId="Char0">
    <w:name w:val="页脚 Char"/>
    <w:basedOn w:val="a0"/>
    <w:link w:val="a5"/>
    <w:uiPriority w:val="99"/>
    <w:qFormat/>
    <w:rPr>
      <w:kern w:val="2"/>
      <w:sz w:val="18"/>
      <w:szCs w:val="18"/>
    </w:rPr>
  </w:style>
  <w:style w:type="paragraph" w:styleId="ac">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Char">
    <w:name w:val="日期 Char"/>
    <w:basedOn w:val="a0"/>
    <w:link w:val="a3"/>
    <w:uiPriority w:val="99"/>
    <w:qFormat/>
    <w:rPr>
      <w:rFonts w:ascii="Calibri" w:hAnsi="Calibri"/>
      <w:kern w:val="2"/>
      <w:sz w:val="21"/>
      <w:szCs w:val="22"/>
    </w:rPr>
  </w:style>
  <w:style w:type="paragraph" w:customStyle="1" w:styleId="1">
    <w:name w:val="列出段落1"/>
    <w:basedOn w:val="a"/>
    <w:uiPriority w:val="34"/>
    <w:qFormat/>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1192</Words>
  <Characters>1241</Characters>
  <Application>Microsoft Office Word</Application>
  <DocSecurity>0</DocSecurity>
  <Lines>155</Lines>
  <Paragraphs>187</Paragraphs>
  <ScaleCrop>false</ScaleCrop>
  <Company>Lenovo (Beijing) Limited</Company>
  <LinksUpToDate>false</LinksUpToDate>
  <CharactersWithSpaces>2246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河北大学工商学院发文稿纸</dc:title>
  <dc:creator>Lenovo User</dc:creator>
  <cp:lastModifiedBy>齐刚</cp:lastModifiedBy>
  <cp:revision>2</cp:revision>
  <cp:lastPrinted>2021-09-23T06:53:00Z</cp:lastPrinted>
  <dcterms:created xsi:type="dcterms:W3CDTF">2021-09-24T00:46:00Z</dcterms:created>
  <dcterms:modified xsi:type="dcterms:W3CDTF">2021-09-24T00:46:00Z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CED0B6F4F1374E05A47C080BCAD8F83C</vt:lpwstr>
  </property>
</Properties>
</file>