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2EB0C1" w14:textId="63501D7E" w:rsidR="007551A9" w:rsidRDefault="00000000">
      <w:pPr>
        <w:ind w:leftChars="153" w:left="321" w:right="227"/>
        <w:jc w:val="center"/>
        <w:rPr>
          <w:rFonts w:eastAsia="黑体"/>
          <w:b/>
          <w:bCs/>
          <w:sz w:val="36"/>
          <w:szCs w:val="36"/>
        </w:rPr>
      </w:pPr>
      <w:bookmarkStart w:id="0" w:name="OLE_LINK6"/>
      <w:bookmarkStart w:id="1" w:name="OLE_LINK7"/>
      <w:r w:rsidRPr="00613CDD">
        <w:rPr>
          <w:rFonts w:eastAsia="黑体" w:hint="eastAsia"/>
          <w:b/>
          <w:bCs/>
          <w:iCs/>
          <w:sz w:val="36"/>
          <w:szCs w:val="36"/>
        </w:rPr>
        <w:t>光电信息工程</w:t>
      </w:r>
      <w:r>
        <w:rPr>
          <w:rFonts w:eastAsia="黑体"/>
          <w:b/>
          <w:bCs/>
          <w:sz w:val="36"/>
          <w:szCs w:val="36"/>
        </w:rPr>
        <w:t>专业全日制专业学位硕士研究生培养方案</w:t>
      </w:r>
    </w:p>
    <w:p w14:paraId="1B3FD187" w14:textId="77777777" w:rsidR="007551A9" w:rsidRDefault="00000000">
      <w:pPr>
        <w:ind w:leftChars="153" w:left="321" w:right="227"/>
        <w:jc w:val="center"/>
        <w:rPr>
          <w:rFonts w:eastAsia="黑体"/>
          <w:b/>
          <w:bCs/>
          <w:sz w:val="28"/>
          <w:szCs w:val="28"/>
        </w:rPr>
      </w:pPr>
      <w:r>
        <w:rPr>
          <w:rFonts w:eastAsia="黑体"/>
          <w:b/>
          <w:bCs/>
          <w:sz w:val="28"/>
          <w:szCs w:val="28"/>
        </w:rPr>
        <w:t>（</w:t>
      </w:r>
      <w:r>
        <w:rPr>
          <w:rFonts w:eastAsia="黑体" w:hint="eastAsia"/>
          <w:b/>
          <w:bCs/>
          <w:sz w:val="28"/>
          <w:szCs w:val="28"/>
        </w:rPr>
        <w:t>物理科学与技术学院</w:t>
      </w:r>
      <w:r>
        <w:rPr>
          <w:rFonts w:eastAsia="黑体"/>
          <w:b/>
          <w:bCs/>
          <w:sz w:val="28"/>
          <w:szCs w:val="28"/>
        </w:rPr>
        <w:t>)</w:t>
      </w:r>
    </w:p>
    <w:p w14:paraId="7A55F3CB" w14:textId="77777777" w:rsidR="007551A9" w:rsidRPr="001A2073" w:rsidRDefault="00000000" w:rsidP="000B526A">
      <w:pPr>
        <w:spacing w:line="360" w:lineRule="auto"/>
        <w:ind w:firstLineChars="200" w:firstLine="562"/>
        <w:rPr>
          <w:rFonts w:eastAsia="黑体"/>
          <w:b/>
          <w:sz w:val="28"/>
          <w:szCs w:val="28"/>
        </w:rPr>
      </w:pPr>
      <w:r w:rsidRPr="001A2073">
        <w:rPr>
          <w:rFonts w:eastAsia="黑体"/>
          <w:b/>
          <w:sz w:val="28"/>
          <w:szCs w:val="28"/>
        </w:rPr>
        <w:t>一、专业名称、代码</w:t>
      </w:r>
    </w:p>
    <w:p w14:paraId="4E76A516" w14:textId="77777777" w:rsidR="007551A9" w:rsidRDefault="00000000" w:rsidP="000B526A">
      <w:pPr>
        <w:widowControl/>
        <w:spacing w:line="360" w:lineRule="auto"/>
        <w:ind w:firstLineChars="200" w:firstLine="480"/>
        <w:rPr>
          <w:color w:val="222222"/>
          <w:kern w:val="0"/>
          <w:sz w:val="18"/>
          <w:szCs w:val="18"/>
        </w:rPr>
      </w:pPr>
      <w:r>
        <w:rPr>
          <w:color w:val="222222"/>
          <w:kern w:val="0"/>
          <w:sz w:val="24"/>
        </w:rPr>
        <w:t>专业名称：</w:t>
      </w:r>
      <w:r>
        <w:rPr>
          <w:rFonts w:hint="eastAsia"/>
          <w:color w:val="222222"/>
          <w:kern w:val="0"/>
          <w:sz w:val="24"/>
        </w:rPr>
        <w:t>光电信息工程</w:t>
      </w:r>
    </w:p>
    <w:p w14:paraId="38A81E06" w14:textId="77777777" w:rsidR="007551A9" w:rsidRDefault="00000000" w:rsidP="000B526A">
      <w:pPr>
        <w:widowControl/>
        <w:spacing w:line="360" w:lineRule="auto"/>
        <w:ind w:firstLineChars="200" w:firstLine="480"/>
        <w:rPr>
          <w:color w:val="222222"/>
          <w:kern w:val="0"/>
          <w:sz w:val="18"/>
          <w:szCs w:val="18"/>
        </w:rPr>
      </w:pPr>
      <w:r>
        <w:rPr>
          <w:color w:val="222222"/>
          <w:kern w:val="0"/>
          <w:sz w:val="24"/>
        </w:rPr>
        <w:t>专业代码：</w:t>
      </w:r>
      <w:r>
        <w:rPr>
          <w:rFonts w:hint="eastAsia"/>
          <w:color w:val="222222"/>
          <w:kern w:val="0"/>
          <w:sz w:val="24"/>
        </w:rPr>
        <w:t>085408</w:t>
      </w:r>
    </w:p>
    <w:p w14:paraId="2494AEA3" w14:textId="77777777" w:rsidR="007551A9" w:rsidRDefault="00000000" w:rsidP="000B526A">
      <w:pPr>
        <w:spacing w:line="360" w:lineRule="auto"/>
        <w:ind w:firstLineChars="200" w:firstLine="562"/>
        <w:rPr>
          <w:rFonts w:eastAsia="黑体"/>
          <w:bCs/>
          <w:i/>
          <w:color w:val="FF0000"/>
          <w:sz w:val="28"/>
          <w:szCs w:val="28"/>
        </w:rPr>
      </w:pPr>
      <w:r w:rsidRPr="001A2073">
        <w:rPr>
          <w:rFonts w:eastAsia="黑体"/>
          <w:b/>
          <w:sz w:val="28"/>
          <w:szCs w:val="28"/>
        </w:rPr>
        <w:t>二、专业简介</w:t>
      </w:r>
    </w:p>
    <w:p w14:paraId="29638631" w14:textId="07C7C8C2" w:rsidR="00E258B1" w:rsidRPr="002B0AF6" w:rsidRDefault="00E258B1" w:rsidP="000B526A">
      <w:pPr>
        <w:spacing w:line="360" w:lineRule="auto"/>
        <w:ind w:firstLineChars="200" w:firstLine="480"/>
        <w:rPr>
          <w:rFonts w:eastAsiaTheme="minorEastAsia"/>
          <w:iCs/>
          <w:sz w:val="24"/>
        </w:rPr>
      </w:pPr>
      <w:r>
        <w:rPr>
          <w:rFonts w:eastAsiaTheme="minorEastAsia" w:hint="eastAsia"/>
          <w:iCs/>
          <w:sz w:val="24"/>
        </w:rPr>
        <w:t>光电信息工程专业属于电子信息专业学位点下的研究领域之一。我校的光电信息工程专业的前身为</w:t>
      </w:r>
      <w:r w:rsidRPr="002B0AF6">
        <w:rPr>
          <w:rFonts w:eastAsiaTheme="minorEastAsia" w:hint="eastAsia"/>
          <w:iCs/>
          <w:sz w:val="24"/>
        </w:rPr>
        <w:t>光学工程</w:t>
      </w:r>
      <w:r>
        <w:rPr>
          <w:rFonts w:eastAsiaTheme="minorEastAsia" w:hint="eastAsia"/>
          <w:iCs/>
          <w:sz w:val="24"/>
        </w:rPr>
        <w:t>专业学位硕士授权点，依托光学工程一级学科博士点建设，该学科</w:t>
      </w:r>
      <w:r w:rsidRPr="002B0AF6">
        <w:rPr>
          <w:rFonts w:eastAsiaTheme="minorEastAsia" w:hint="eastAsia"/>
          <w:iCs/>
          <w:sz w:val="24"/>
        </w:rPr>
        <w:t>为</w:t>
      </w:r>
      <w:r>
        <w:rPr>
          <w:rFonts w:eastAsiaTheme="minorEastAsia" w:hint="eastAsia"/>
          <w:iCs/>
          <w:sz w:val="24"/>
        </w:rPr>
        <w:t>国内高校</w:t>
      </w:r>
      <w:r w:rsidRPr="002B0AF6">
        <w:rPr>
          <w:rFonts w:eastAsiaTheme="minorEastAsia" w:hint="eastAsia"/>
          <w:iCs/>
          <w:sz w:val="24"/>
        </w:rPr>
        <w:t>第一批光学工程博士</w:t>
      </w:r>
      <w:r>
        <w:rPr>
          <w:rFonts w:eastAsiaTheme="minorEastAsia" w:hint="eastAsia"/>
          <w:iCs/>
          <w:sz w:val="24"/>
        </w:rPr>
        <w:t>授权点，</w:t>
      </w:r>
      <w:r w:rsidRPr="002B0AF6">
        <w:rPr>
          <w:rFonts w:eastAsiaTheme="minorEastAsia" w:hint="eastAsia"/>
          <w:iCs/>
          <w:sz w:val="24"/>
        </w:rPr>
        <w:t>2016</w:t>
      </w:r>
      <w:r w:rsidRPr="002B0AF6">
        <w:rPr>
          <w:rFonts w:eastAsiaTheme="minorEastAsia" w:hint="eastAsia"/>
          <w:iCs/>
          <w:sz w:val="24"/>
        </w:rPr>
        <w:t>年入选河北省“世界一流”建设学科。</w:t>
      </w:r>
    </w:p>
    <w:p w14:paraId="6A1FD526" w14:textId="0A8ED286" w:rsidR="00E258B1" w:rsidRPr="002B0AF6" w:rsidRDefault="00A44A9A" w:rsidP="000B526A">
      <w:pPr>
        <w:spacing w:line="360" w:lineRule="auto"/>
        <w:ind w:firstLineChars="200" w:firstLine="480"/>
        <w:rPr>
          <w:rFonts w:eastAsiaTheme="minorEastAsia"/>
          <w:iCs/>
          <w:sz w:val="24"/>
        </w:rPr>
      </w:pPr>
      <w:r>
        <w:rPr>
          <w:rFonts w:eastAsiaTheme="minorEastAsia" w:hint="eastAsia"/>
          <w:iCs/>
          <w:sz w:val="24"/>
        </w:rPr>
        <w:t>光电信息工程</w:t>
      </w:r>
      <w:r w:rsidR="00E258B1" w:rsidRPr="002B0AF6">
        <w:rPr>
          <w:rFonts w:eastAsiaTheme="minorEastAsia" w:hint="eastAsia"/>
          <w:iCs/>
          <w:sz w:val="24"/>
        </w:rPr>
        <w:t>是融光学、电子学、信息学、材料科学为一体的综合基础及应用研究学科，它以光学技术为主要手段研究材料科学与信息科学的基本问题。</w:t>
      </w:r>
      <w:r w:rsidR="00E258B1">
        <w:rPr>
          <w:rFonts w:eastAsiaTheme="minorEastAsia" w:hint="eastAsia"/>
          <w:iCs/>
          <w:sz w:val="24"/>
        </w:rPr>
        <w:t>目前</w:t>
      </w:r>
      <w:r>
        <w:rPr>
          <w:rFonts w:eastAsiaTheme="minorEastAsia" w:hint="eastAsia"/>
          <w:iCs/>
          <w:sz w:val="24"/>
        </w:rPr>
        <w:t>本专业</w:t>
      </w:r>
      <w:r w:rsidR="00E258B1" w:rsidRPr="002B0AF6">
        <w:rPr>
          <w:rFonts w:eastAsiaTheme="minorEastAsia" w:hint="eastAsia"/>
          <w:iCs/>
          <w:sz w:val="24"/>
        </w:rPr>
        <w:t>设有</w:t>
      </w:r>
      <w:r w:rsidR="00B9236E">
        <w:rPr>
          <w:rFonts w:eastAsiaTheme="minorEastAsia" w:hint="eastAsia"/>
          <w:bCs/>
          <w:sz w:val="24"/>
        </w:rPr>
        <w:t>光</w:t>
      </w:r>
      <w:r w:rsidR="00B9236E" w:rsidRPr="009E5167">
        <w:rPr>
          <w:rFonts w:eastAsiaTheme="minorEastAsia" w:hint="eastAsia"/>
          <w:bCs/>
          <w:sz w:val="24"/>
        </w:rPr>
        <w:t>伏科学与工</w:t>
      </w:r>
      <w:r w:rsidR="00B9236E">
        <w:rPr>
          <w:rFonts w:eastAsiaTheme="minorEastAsia" w:hint="eastAsia"/>
          <w:bCs/>
          <w:sz w:val="24"/>
        </w:rPr>
        <w:t>程</w:t>
      </w:r>
      <w:r w:rsidR="00E258B1">
        <w:rPr>
          <w:rFonts w:eastAsiaTheme="minorEastAsia" w:hint="eastAsia"/>
          <w:iCs/>
          <w:sz w:val="24"/>
        </w:rPr>
        <w:t>、</w:t>
      </w:r>
      <w:r w:rsidR="00B9236E">
        <w:rPr>
          <w:rFonts w:asciiTheme="minorEastAsia" w:eastAsiaTheme="minorEastAsia" w:hAnsiTheme="minorEastAsia" w:hint="eastAsia"/>
          <w:iCs/>
          <w:sz w:val="24"/>
        </w:rPr>
        <w:t>光电功能材料与器件</w:t>
      </w:r>
      <w:r w:rsidR="00E258B1" w:rsidRPr="002B0AF6">
        <w:rPr>
          <w:rFonts w:eastAsiaTheme="minorEastAsia" w:hint="eastAsia"/>
          <w:iCs/>
          <w:sz w:val="24"/>
        </w:rPr>
        <w:t>、</w:t>
      </w:r>
      <w:r w:rsidR="00216095" w:rsidRPr="00116147">
        <w:rPr>
          <w:rFonts w:asciiTheme="minorEastAsia" w:eastAsiaTheme="minorEastAsia" w:hAnsiTheme="minorEastAsia" w:hint="eastAsia"/>
          <w:iCs/>
          <w:sz w:val="24"/>
        </w:rPr>
        <w:t>激光光信息技术与仪器</w:t>
      </w:r>
      <w:r w:rsidR="00E258B1" w:rsidRPr="002B0AF6">
        <w:rPr>
          <w:rFonts w:eastAsiaTheme="minorEastAsia" w:hint="eastAsia"/>
          <w:iCs/>
          <w:sz w:val="24"/>
        </w:rPr>
        <w:t>、</w:t>
      </w:r>
      <w:r w:rsidR="00216095">
        <w:rPr>
          <w:rFonts w:asciiTheme="minorEastAsia" w:eastAsiaTheme="minorEastAsia" w:hAnsiTheme="minorEastAsia" w:hint="eastAsia"/>
          <w:iCs/>
          <w:sz w:val="24"/>
        </w:rPr>
        <w:t>新型</w:t>
      </w:r>
      <w:r w:rsidR="00216095" w:rsidRPr="001B76B9">
        <w:rPr>
          <w:rFonts w:asciiTheme="minorEastAsia" w:eastAsiaTheme="minorEastAsia" w:hAnsiTheme="minorEastAsia" w:hint="eastAsia"/>
          <w:iCs/>
          <w:sz w:val="24"/>
        </w:rPr>
        <w:t>发光材料与</w:t>
      </w:r>
      <w:r w:rsidR="00216095">
        <w:rPr>
          <w:rFonts w:asciiTheme="minorEastAsia" w:eastAsiaTheme="minorEastAsia" w:hAnsiTheme="minorEastAsia" w:hint="eastAsia"/>
          <w:iCs/>
          <w:sz w:val="24"/>
        </w:rPr>
        <w:t>显示器件</w:t>
      </w:r>
      <w:r w:rsidR="00E258B1" w:rsidRPr="002B0AF6">
        <w:rPr>
          <w:rFonts w:eastAsiaTheme="minorEastAsia" w:hint="eastAsia"/>
          <w:iCs/>
          <w:sz w:val="24"/>
        </w:rPr>
        <w:t xml:space="preserve">4 </w:t>
      </w:r>
      <w:r w:rsidR="00E258B1" w:rsidRPr="002B0AF6">
        <w:rPr>
          <w:rFonts w:eastAsiaTheme="minorEastAsia" w:hint="eastAsia"/>
          <w:iCs/>
          <w:sz w:val="24"/>
        </w:rPr>
        <w:t>个研究方向。本</w:t>
      </w:r>
      <w:r>
        <w:rPr>
          <w:rFonts w:eastAsiaTheme="minorEastAsia" w:hint="eastAsia"/>
          <w:iCs/>
          <w:sz w:val="24"/>
        </w:rPr>
        <w:t>专业</w:t>
      </w:r>
      <w:r w:rsidR="00E258B1" w:rsidRPr="002B0AF6">
        <w:rPr>
          <w:rFonts w:eastAsiaTheme="minorEastAsia" w:hint="eastAsia"/>
          <w:iCs/>
          <w:sz w:val="24"/>
        </w:rPr>
        <w:t>以光电器件及与之相关的新材料、新原理、新技术为主要研究优势与特色，引领区域创新、支撑区域重点产业发展。</w:t>
      </w:r>
    </w:p>
    <w:p w14:paraId="72C27731" w14:textId="6240FA5B" w:rsidR="00E258B1" w:rsidRDefault="00E258B1" w:rsidP="000B526A">
      <w:pPr>
        <w:spacing w:line="360" w:lineRule="auto"/>
        <w:ind w:firstLineChars="200" w:firstLine="480"/>
        <w:rPr>
          <w:rFonts w:eastAsiaTheme="minorEastAsia"/>
          <w:bCs/>
          <w:sz w:val="24"/>
        </w:rPr>
      </w:pPr>
      <w:r w:rsidRPr="002B0AF6">
        <w:rPr>
          <w:rFonts w:eastAsiaTheme="minorEastAsia" w:hint="eastAsia"/>
          <w:iCs/>
          <w:sz w:val="24"/>
        </w:rPr>
        <w:t>现建有新能源光电器件国地联合工程实验室、省部共建光伏技术协同创新中心、光伏材料与技术国家重点实验室基础研发中心等</w:t>
      </w:r>
      <w:r w:rsidRPr="002B0AF6">
        <w:rPr>
          <w:rFonts w:eastAsiaTheme="minorEastAsia" w:hint="eastAsia"/>
          <w:iCs/>
          <w:sz w:val="24"/>
        </w:rPr>
        <w:t xml:space="preserve">9 </w:t>
      </w:r>
      <w:r w:rsidRPr="002B0AF6">
        <w:rPr>
          <w:rFonts w:eastAsiaTheme="minorEastAsia" w:hint="eastAsia"/>
          <w:iCs/>
          <w:sz w:val="24"/>
        </w:rPr>
        <w:t>个省部级以上科研平台，专任教师中国家级人才计划入选者、全国模范教师、</w:t>
      </w:r>
      <w:r w:rsidRPr="002B0AF6">
        <w:rPr>
          <w:rFonts w:eastAsiaTheme="minorEastAsia" w:hint="eastAsia"/>
          <w:iCs/>
          <w:sz w:val="24"/>
        </w:rPr>
        <w:t xml:space="preserve">OSA Fellow/IEEE Fellow </w:t>
      </w:r>
      <w:r w:rsidRPr="002B0AF6">
        <w:rPr>
          <w:rFonts w:eastAsiaTheme="minorEastAsia" w:hint="eastAsia"/>
          <w:iCs/>
          <w:sz w:val="24"/>
        </w:rPr>
        <w:t>等各类人才近</w:t>
      </w:r>
      <w:r w:rsidRPr="002B0AF6">
        <w:rPr>
          <w:rFonts w:eastAsiaTheme="minorEastAsia" w:hint="eastAsia"/>
          <w:iCs/>
          <w:sz w:val="24"/>
        </w:rPr>
        <w:t xml:space="preserve">30 </w:t>
      </w:r>
      <w:r w:rsidRPr="002B0AF6">
        <w:rPr>
          <w:rFonts w:eastAsiaTheme="minorEastAsia" w:hint="eastAsia"/>
          <w:iCs/>
          <w:sz w:val="24"/>
        </w:rPr>
        <w:t>人。近</w:t>
      </w:r>
      <w:r w:rsidRPr="002B0AF6">
        <w:rPr>
          <w:rFonts w:eastAsiaTheme="minorEastAsia" w:hint="eastAsia"/>
          <w:iCs/>
          <w:sz w:val="24"/>
        </w:rPr>
        <w:t xml:space="preserve">5 </w:t>
      </w:r>
      <w:r w:rsidRPr="002B0AF6">
        <w:rPr>
          <w:rFonts w:eastAsiaTheme="minorEastAsia" w:hint="eastAsia"/>
          <w:iCs/>
          <w:sz w:val="24"/>
        </w:rPr>
        <w:t>年，新增国家</w:t>
      </w:r>
      <w:r w:rsidRPr="002B0AF6">
        <w:rPr>
          <w:rFonts w:eastAsiaTheme="minorEastAsia" w:hint="eastAsia"/>
          <w:iCs/>
          <w:sz w:val="24"/>
        </w:rPr>
        <w:t>/</w:t>
      </w:r>
      <w:r w:rsidRPr="002B0AF6">
        <w:rPr>
          <w:rFonts w:eastAsiaTheme="minorEastAsia" w:hint="eastAsia"/>
          <w:iCs/>
          <w:sz w:val="24"/>
        </w:rPr>
        <w:t>省部级项目</w:t>
      </w:r>
      <w:r w:rsidRPr="002B0AF6">
        <w:rPr>
          <w:rFonts w:eastAsiaTheme="minorEastAsia" w:hint="eastAsia"/>
          <w:iCs/>
          <w:sz w:val="24"/>
        </w:rPr>
        <w:t xml:space="preserve">102 </w:t>
      </w:r>
      <w:r w:rsidRPr="002B0AF6">
        <w:rPr>
          <w:rFonts w:eastAsiaTheme="minorEastAsia" w:hint="eastAsia"/>
          <w:iCs/>
          <w:sz w:val="24"/>
        </w:rPr>
        <w:t>项；获省部级科研教学奖励</w:t>
      </w:r>
      <w:r w:rsidRPr="002B0AF6">
        <w:rPr>
          <w:rFonts w:eastAsiaTheme="minorEastAsia" w:hint="eastAsia"/>
          <w:iCs/>
          <w:sz w:val="24"/>
        </w:rPr>
        <w:t xml:space="preserve">9 </w:t>
      </w:r>
      <w:r w:rsidRPr="002B0AF6">
        <w:rPr>
          <w:rFonts w:eastAsiaTheme="minorEastAsia" w:hint="eastAsia"/>
          <w:iCs/>
          <w:sz w:val="24"/>
        </w:rPr>
        <w:t>项；在</w:t>
      </w:r>
      <w:r w:rsidRPr="002B0AF6">
        <w:rPr>
          <w:rFonts w:eastAsiaTheme="minorEastAsia" w:hint="eastAsia"/>
          <w:iCs/>
          <w:sz w:val="24"/>
        </w:rPr>
        <w:t>Nat. Commun.</w:t>
      </w:r>
      <w:r w:rsidRPr="002B0AF6">
        <w:rPr>
          <w:rFonts w:eastAsiaTheme="minorEastAsia" w:hint="eastAsia"/>
          <w:iCs/>
          <w:sz w:val="24"/>
        </w:rPr>
        <w:t>、</w:t>
      </w:r>
      <w:r w:rsidRPr="002B0AF6">
        <w:rPr>
          <w:rFonts w:eastAsiaTheme="minorEastAsia" w:hint="eastAsia"/>
          <w:iCs/>
          <w:sz w:val="24"/>
        </w:rPr>
        <w:t>PRL</w:t>
      </w:r>
      <w:r w:rsidRPr="002B0AF6">
        <w:rPr>
          <w:rFonts w:eastAsiaTheme="minorEastAsia" w:hint="eastAsia"/>
          <w:iCs/>
          <w:sz w:val="24"/>
        </w:rPr>
        <w:t>、</w:t>
      </w:r>
      <w:r w:rsidRPr="002B0AF6">
        <w:rPr>
          <w:rFonts w:eastAsiaTheme="minorEastAsia" w:hint="eastAsia"/>
          <w:iCs/>
          <w:sz w:val="24"/>
        </w:rPr>
        <w:t xml:space="preserve">Light </w:t>
      </w:r>
      <w:r w:rsidRPr="002B0AF6">
        <w:rPr>
          <w:rFonts w:eastAsiaTheme="minorEastAsia" w:hint="eastAsia"/>
          <w:iCs/>
          <w:sz w:val="24"/>
        </w:rPr>
        <w:t>等上发表</w:t>
      </w:r>
      <w:r w:rsidRPr="002B0AF6">
        <w:rPr>
          <w:rFonts w:eastAsiaTheme="minorEastAsia" w:hint="eastAsia"/>
          <w:iCs/>
          <w:sz w:val="24"/>
        </w:rPr>
        <w:t xml:space="preserve">SCI </w:t>
      </w:r>
      <w:r w:rsidRPr="002B0AF6">
        <w:rPr>
          <w:rFonts w:eastAsiaTheme="minorEastAsia" w:hint="eastAsia"/>
          <w:iCs/>
          <w:sz w:val="24"/>
        </w:rPr>
        <w:t>论文</w:t>
      </w:r>
      <w:r w:rsidRPr="002B0AF6">
        <w:rPr>
          <w:rFonts w:eastAsiaTheme="minorEastAsia" w:hint="eastAsia"/>
          <w:iCs/>
          <w:sz w:val="24"/>
        </w:rPr>
        <w:t xml:space="preserve">300 </w:t>
      </w:r>
      <w:r w:rsidRPr="002B0AF6">
        <w:rPr>
          <w:rFonts w:eastAsiaTheme="minorEastAsia" w:hint="eastAsia"/>
          <w:iCs/>
          <w:sz w:val="24"/>
        </w:rPr>
        <w:t>余篇。</w:t>
      </w:r>
    </w:p>
    <w:p w14:paraId="4D79293A" w14:textId="77777777" w:rsidR="007551A9" w:rsidRDefault="00000000" w:rsidP="000B526A">
      <w:pPr>
        <w:spacing w:line="360" w:lineRule="auto"/>
        <w:ind w:firstLineChars="200" w:firstLine="562"/>
        <w:rPr>
          <w:rFonts w:eastAsia="黑体"/>
          <w:bCs/>
          <w:sz w:val="28"/>
          <w:szCs w:val="28"/>
        </w:rPr>
      </w:pPr>
      <w:r w:rsidRPr="001A2073">
        <w:rPr>
          <w:rFonts w:eastAsia="黑体"/>
          <w:b/>
          <w:sz w:val="28"/>
          <w:szCs w:val="28"/>
        </w:rPr>
        <w:t>三、研究方向</w:t>
      </w:r>
    </w:p>
    <w:p w14:paraId="6E7232D0" w14:textId="030C8D41" w:rsidR="00D40015" w:rsidRPr="001B76B9" w:rsidRDefault="00D40015" w:rsidP="000B526A">
      <w:pPr>
        <w:spacing w:line="360" w:lineRule="auto"/>
        <w:ind w:firstLineChars="200" w:firstLine="480"/>
        <w:rPr>
          <w:rFonts w:asciiTheme="minorEastAsia" w:eastAsiaTheme="minorEastAsia" w:hAnsiTheme="minorEastAsia" w:hint="eastAsia"/>
          <w:iCs/>
          <w:sz w:val="24"/>
        </w:rPr>
      </w:pPr>
      <w:r w:rsidRPr="001B76B9">
        <w:rPr>
          <w:rFonts w:asciiTheme="minorEastAsia" w:eastAsiaTheme="minorEastAsia" w:hAnsiTheme="minorEastAsia"/>
          <w:iCs/>
          <w:sz w:val="24"/>
        </w:rPr>
        <w:t>1</w:t>
      </w:r>
      <w:r>
        <w:rPr>
          <w:rFonts w:asciiTheme="minorEastAsia" w:eastAsiaTheme="minorEastAsia" w:hAnsiTheme="minorEastAsia" w:hint="eastAsia"/>
          <w:iCs/>
          <w:sz w:val="24"/>
        </w:rPr>
        <w:t>．</w:t>
      </w:r>
      <w:r w:rsidR="006E102D">
        <w:rPr>
          <w:rFonts w:eastAsiaTheme="minorEastAsia" w:hint="eastAsia"/>
          <w:bCs/>
          <w:sz w:val="24"/>
        </w:rPr>
        <w:t>光</w:t>
      </w:r>
      <w:r w:rsidR="006E102D" w:rsidRPr="009E5167">
        <w:rPr>
          <w:rFonts w:eastAsiaTheme="minorEastAsia" w:hint="eastAsia"/>
          <w:bCs/>
          <w:sz w:val="24"/>
        </w:rPr>
        <w:t>伏科学与工</w:t>
      </w:r>
      <w:r w:rsidR="006E102D">
        <w:rPr>
          <w:rFonts w:eastAsiaTheme="minorEastAsia" w:hint="eastAsia"/>
          <w:bCs/>
          <w:sz w:val="24"/>
        </w:rPr>
        <w:t>程</w:t>
      </w:r>
    </w:p>
    <w:p w14:paraId="2E144954" w14:textId="75F7D597" w:rsidR="00D40015" w:rsidRPr="001B76B9" w:rsidRDefault="006E102D" w:rsidP="000B526A">
      <w:pPr>
        <w:spacing w:line="360" w:lineRule="auto"/>
        <w:ind w:firstLineChars="200" w:firstLine="480"/>
        <w:rPr>
          <w:rFonts w:asciiTheme="minorEastAsia" w:eastAsiaTheme="minorEastAsia" w:hAnsiTheme="minorEastAsia" w:hint="eastAsia"/>
          <w:iCs/>
          <w:sz w:val="24"/>
        </w:rPr>
      </w:pPr>
      <w:r>
        <w:rPr>
          <w:sz w:val="24"/>
        </w:rPr>
        <w:t>本方向</w:t>
      </w:r>
      <w:r>
        <w:rPr>
          <w:bCs/>
          <w:sz w:val="24"/>
        </w:rPr>
        <w:t>主要</w:t>
      </w:r>
      <w:r w:rsidR="00212DE3">
        <w:rPr>
          <w:rFonts w:hint="eastAsia"/>
          <w:bCs/>
          <w:sz w:val="24"/>
        </w:rPr>
        <w:t>开展太阳能电池材料、储能材料及相关</w:t>
      </w:r>
      <w:r>
        <w:rPr>
          <w:bCs/>
          <w:sz w:val="24"/>
        </w:rPr>
        <w:t>器件开发研究。</w:t>
      </w:r>
      <w:r w:rsidR="00BF4525">
        <w:rPr>
          <w:rFonts w:hint="eastAsia"/>
          <w:sz w:val="24"/>
        </w:rPr>
        <w:t>主要</w:t>
      </w:r>
      <w:r w:rsidR="00212DE3">
        <w:rPr>
          <w:rFonts w:hint="eastAsia"/>
          <w:sz w:val="24"/>
        </w:rPr>
        <w:t>包括</w:t>
      </w:r>
      <w:r>
        <w:rPr>
          <w:sz w:val="24"/>
        </w:rPr>
        <w:t>高效率晶体硅太阳电池</w:t>
      </w:r>
      <w:r>
        <w:rPr>
          <w:bCs/>
          <w:sz w:val="24"/>
        </w:rPr>
        <w:t>、高效率硅基薄膜电池、有机太阳电池、</w:t>
      </w:r>
      <w:r>
        <w:rPr>
          <w:bCs/>
          <w:sz w:val="24"/>
        </w:rPr>
        <w:t>I-III-VI</w:t>
      </w:r>
      <w:r>
        <w:rPr>
          <w:bCs/>
          <w:sz w:val="24"/>
        </w:rPr>
        <w:t>族化合物太阳电池可靠性、环境适应性和光伏系统及光伏产品检测技术</w:t>
      </w:r>
      <w:r w:rsidR="00BF4525">
        <w:rPr>
          <w:rFonts w:hint="eastAsia"/>
          <w:bCs/>
          <w:sz w:val="24"/>
        </w:rPr>
        <w:t>、储能材料和技术</w:t>
      </w:r>
      <w:r>
        <w:rPr>
          <w:bCs/>
          <w:sz w:val="24"/>
        </w:rPr>
        <w:t>研发</w:t>
      </w:r>
      <w:r w:rsidR="00212DE3">
        <w:rPr>
          <w:rFonts w:hint="eastAsia"/>
          <w:bCs/>
          <w:sz w:val="24"/>
        </w:rPr>
        <w:t>以及</w:t>
      </w:r>
      <w:r w:rsidR="00212DE3">
        <w:rPr>
          <w:bCs/>
          <w:sz w:val="24"/>
        </w:rPr>
        <w:t>新型</w:t>
      </w:r>
      <w:r w:rsidR="00212DE3">
        <w:rPr>
          <w:rFonts w:hint="eastAsia"/>
          <w:bCs/>
          <w:sz w:val="24"/>
        </w:rPr>
        <w:t>光伏</w:t>
      </w:r>
      <w:r w:rsidR="00212DE3">
        <w:rPr>
          <w:bCs/>
          <w:sz w:val="24"/>
        </w:rPr>
        <w:t>器件的研制和功能开发</w:t>
      </w:r>
      <w:r w:rsidR="007444B5">
        <w:rPr>
          <w:rFonts w:hint="eastAsia"/>
          <w:bCs/>
          <w:sz w:val="24"/>
        </w:rPr>
        <w:t>等</w:t>
      </w:r>
      <w:r>
        <w:rPr>
          <w:bCs/>
          <w:sz w:val="24"/>
        </w:rPr>
        <w:t>。</w:t>
      </w:r>
    </w:p>
    <w:p w14:paraId="5B4DE76B" w14:textId="4360EC8E" w:rsidR="00D40015" w:rsidRPr="001B76B9" w:rsidRDefault="00D40015" w:rsidP="000B526A">
      <w:pPr>
        <w:spacing w:line="360" w:lineRule="auto"/>
        <w:ind w:firstLineChars="200" w:firstLine="480"/>
        <w:rPr>
          <w:rFonts w:asciiTheme="minorEastAsia" w:eastAsiaTheme="minorEastAsia" w:hAnsiTheme="minorEastAsia" w:hint="eastAsia"/>
          <w:iCs/>
          <w:sz w:val="24"/>
        </w:rPr>
      </w:pPr>
      <w:r w:rsidRPr="001B76B9">
        <w:rPr>
          <w:rFonts w:asciiTheme="minorEastAsia" w:eastAsiaTheme="minorEastAsia" w:hAnsiTheme="minorEastAsia"/>
          <w:iCs/>
          <w:sz w:val="24"/>
        </w:rPr>
        <w:t>2</w:t>
      </w:r>
      <w:r>
        <w:rPr>
          <w:rFonts w:asciiTheme="minorEastAsia" w:eastAsiaTheme="minorEastAsia" w:hAnsiTheme="minorEastAsia" w:hint="eastAsia"/>
          <w:iCs/>
          <w:sz w:val="24"/>
        </w:rPr>
        <w:t>．光电</w:t>
      </w:r>
      <w:r w:rsidR="00116147">
        <w:rPr>
          <w:rFonts w:asciiTheme="minorEastAsia" w:eastAsiaTheme="minorEastAsia" w:hAnsiTheme="minorEastAsia" w:hint="eastAsia"/>
          <w:iCs/>
          <w:sz w:val="24"/>
        </w:rPr>
        <w:t>功能</w:t>
      </w:r>
      <w:r>
        <w:rPr>
          <w:rFonts w:asciiTheme="minorEastAsia" w:eastAsiaTheme="minorEastAsia" w:hAnsiTheme="minorEastAsia" w:hint="eastAsia"/>
          <w:iCs/>
          <w:sz w:val="24"/>
        </w:rPr>
        <w:t>材料与器件</w:t>
      </w:r>
    </w:p>
    <w:p w14:paraId="56B3CDC9" w14:textId="77D65E98" w:rsidR="00D40015" w:rsidRDefault="00D40015" w:rsidP="000B526A">
      <w:pPr>
        <w:spacing w:line="360" w:lineRule="auto"/>
        <w:ind w:firstLineChars="200" w:firstLine="480"/>
        <w:rPr>
          <w:rFonts w:asciiTheme="minorEastAsia" w:eastAsiaTheme="minorEastAsia" w:hAnsiTheme="minorEastAsia" w:hint="eastAsia"/>
          <w:iCs/>
          <w:sz w:val="24"/>
        </w:rPr>
      </w:pPr>
      <w:r w:rsidRPr="00B3620D">
        <w:rPr>
          <w:rFonts w:asciiTheme="minorEastAsia" w:eastAsiaTheme="minorEastAsia" w:hAnsiTheme="minorEastAsia" w:hint="eastAsia"/>
          <w:iCs/>
          <w:sz w:val="24"/>
        </w:rPr>
        <w:t>本方向主要开展新型光电材料的设计、可控制备、性能调控及相关器件开发研究。</w:t>
      </w:r>
      <w:r w:rsidR="00212DE3">
        <w:rPr>
          <w:rFonts w:asciiTheme="minorEastAsia" w:eastAsiaTheme="minorEastAsia" w:hAnsiTheme="minorEastAsia" w:hint="eastAsia"/>
          <w:iCs/>
          <w:sz w:val="24"/>
        </w:rPr>
        <w:lastRenderedPageBreak/>
        <w:t>主要包括</w:t>
      </w:r>
      <w:r w:rsidR="00C01144">
        <w:rPr>
          <w:rFonts w:asciiTheme="minorEastAsia" w:eastAsiaTheme="minorEastAsia" w:hAnsiTheme="minorEastAsia" w:hint="eastAsia"/>
          <w:iCs/>
          <w:sz w:val="24"/>
        </w:rPr>
        <w:t>基于先进</w:t>
      </w:r>
      <w:r w:rsidRPr="00B3620D">
        <w:rPr>
          <w:rFonts w:asciiTheme="minorEastAsia" w:eastAsiaTheme="minorEastAsia" w:hAnsiTheme="minorEastAsia" w:hint="eastAsia"/>
          <w:iCs/>
          <w:sz w:val="24"/>
        </w:rPr>
        <w:t>材料设计与可控制备</w:t>
      </w:r>
      <w:r w:rsidR="00C01144">
        <w:rPr>
          <w:rFonts w:asciiTheme="minorEastAsia" w:eastAsiaTheme="minorEastAsia" w:hAnsiTheme="minorEastAsia" w:hint="eastAsia"/>
          <w:iCs/>
          <w:sz w:val="24"/>
        </w:rPr>
        <w:t>，开发</w:t>
      </w:r>
      <w:r w:rsidR="00C01144" w:rsidRPr="00C01144">
        <w:rPr>
          <w:rFonts w:asciiTheme="minorEastAsia" w:eastAsiaTheme="minorEastAsia" w:hAnsiTheme="minorEastAsia" w:hint="eastAsia"/>
          <w:iCs/>
          <w:sz w:val="24"/>
        </w:rPr>
        <w:t>光电储能器件</w:t>
      </w:r>
      <w:r w:rsidR="00212DE3">
        <w:rPr>
          <w:rFonts w:asciiTheme="minorEastAsia" w:eastAsiaTheme="minorEastAsia" w:hAnsiTheme="minorEastAsia" w:hint="eastAsia"/>
          <w:iCs/>
          <w:sz w:val="24"/>
        </w:rPr>
        <w:t>、</w:t>
      </w:r>
      <w:r w:rsidR="00C01144" w:rsidRPr="00C01144">
        <w:rPr>
          <w:rFonts w:asciiTheme="minorEastAsia" w:eastAsiaTheme="minorEastAsia" w:hAnsiTheme="minorEastAsia" w:hint="eastAsia"/>
          <w:iCs/>
          <w:sz w:val="24"/>
        </w:rPr>
        <w:t>光电/热电能量转换</w:t>
      </w:r>
      <w:r w:rsidR="00C01144">
        <w:rPr>
          <w:rFonts w:asciiTheme="minorEastAsia" w:eastAsiaTheme="minorEastAsia" w:hAnsiTheme="minorEastAsia" w:hint="eastAsia"/>
          <w:iCs/>
          <w:sz w:val="24"/>
        </w:rPr>
        <w:t>器件，</w:t>
      </w:r>
      <w:r w:rsidR="001A10B6" w:rsidRPr="001A10B6">
        <w:rPr>
          <w:rFonts w:asciiTheme="minorEastAsia" w:eastAsiaTheme="minorEastAsia" w:hAnsiTheme="minorEastAsia" w:hint="eastAsia"/>
          <w:iCs/>
          <w:sz w:val="24"/>
        </w:rPr>
        <w:t>光催化、光热催化、光电催化</w:t>
      </w:r>
      <w:r w:rsidR="001A10B6">
        <w:rPr>
          <w:rFonts w:asciiTheme="minorEastAsia" w:eastAsiaTheme="minorEastAsia" w:hAnsiTheme="minorEastAsia" w:hint="eastAsia"/>
          <w:iCs/>
          <w:sz w:val="24"/>
        </w:rPr>
        <w:t>材料及应用，</w:t>
      </w:r>
      <w:r w:rsidR="00C01144" w:rsidRPr="00C01144">
        <w:rPr>
          <w:rFonts w:asciiTheme="minorEastAsia" w:eastAsiaTheme="minorEastAsia" w:hAnsiTheme="minorEastAsia" w:hint="eastAsia"/>
          <w:iCs/>
          <w:sz w:val="24"/>
        </w:rPr>
        <w:t>忆阻器/光电忆阻器</w:t>
      </w:r>
      <w:r w:rsidR="00C01144">
        <w:rPr>
          <w:rFonts w:asciiTheme="minorEastAsia" w:eastAsiaTheme="minorEastAsia" w:hAnsiTheme="minorEastAsia" w:hint="eastAsia"/>
          <w:iCs/>
          <w:sz w:val="24"/>
        </w:rPr>
        <w:t>，基于</w:t>
      </w:r>
      <w:r w:rsidR="00C01144" w:rsidRPr="00C01144">
        <w:rPr>
          <w:rFonts w:asciiTheme="minorEastAsia" w:eastAsiaTheme="minorEastAsia" w:hAnsiTheme="minorEastAsia" w:hint="eastAsia"/>
          <w:iCs/>
          <w:sz w:val="24"/>
        </w:rPr>
        <w:t>二维半导体纳米薄膜的光电功能器件</w:t>
      </w:r>
      <w:r w:rsidR="00C01144">
        <w:rPr>
          <w:rFonts w:asciiTheme="minorEastAsia" w:eastAsiaTheme="minorEastAsia" w:hAnsiTheme="minorEastAsia" w:hint="eastAsia"/>
          <w:iCs/>
          <w:sz w:val="24"/>
        </w:rPr>
        <w:t>等新型光电子器件</w:t>
      </w:r>
      <w:r w:rsidR="00212DE3">
        <w:rPr>
          <w:rFonts w:asciiTheme="minorEastAsia" w:eastAsiaTheme="minorEastAsia" w:hAnsiTheme="minorEastAsia" w:hint="eastAsia"/>
          <w:iCs/>
          <w:sz w:val="24"/>
        </w:rPr>
        <w:t>等</w:t>
      </w:r>
      <w:r w:rsidRPr="00B3620D">
        <w:rPr>
          <w:rFonts w:asciiTheme="minorEastAsia" w:eastAsiaTheme="minorEastAsia" w:hAnsiTheme="minorEastAsia" w:hint="eastAsia"/>
          <w:iCs/>
          <w:sz w:val="24"/>
        </w:rPr>
        <w:t>。</w:t>
      </w:r>
    </w:p>
    <w:p w14:paraId="4AEA70A9" w14:textId="46EF9DB5" w:rsidR="00D40015" w:rsidRPr="001B76B9" w:rsidRDefault="00D40015" w:rsidP="000B526A">
      <w:pPr>
        <w:spacing w:line="360" w:lineRule="auto"/>
        <w:ind w:firstLineChars="200" w:firstLine="480"/>
        <w:rPr>
          <w:rFonts w:asciiTheme="minorEastAsia" w:eastAsiaTheme="minorEastAsia" w:hAnsiTheme="minorEastAsia" w:hint="eastAsia"/>
          <w:iCs/>
          <w:sz w:val="24"/>
        </w:rPr>
      </w:pPr>
      <w:r>
        <w:rPr>
          <w:rFonts w:asciiTheme="minorEastAsia" w:eastAsiaTheme="minorEastAsia" w:hAnsiTheme="minorEastAsia" w:hint="eastAsia"/>
          <w:iCs/>
          <w:sz w:val="24"/>
        </w:rPr>
        <w:t>3．</w:t>
      </w:r>
      <w:r w:rsidR="00116147" w:rsidRPr="00116147">
        <w:rPr>
          <w:rFonts w:asciiTheme="minorEastAsia" w:eastAsiaTheme="minorEastAsia" w:hAnsiTheme="minorEastAsia" w:hint="eastAsia"/>
          <w:iCs/>
          <w:sz w:val="24"/>
        </w:rPr>
        <w:t>激光光信息技术与仪器</w:t>
      </w:r>
    </w:p>
    <w:p w14:paraId="1EF0D8AA" w14:textId="7FD39AAB" w:rsidR="00D40015" w:rsidRPr="005236DA" w:rsidRDefault="00212DE3" w:rsidP="000B526A">
      <w:pPr>
        <w:spacing w:line="360" w:lineRule="auto"/>
        <w:ind w:firstLineChars="200" w:firstLine="480"/>
        <w:rPr>
          <w:rFonts w:eastAsiaTheme="minorEastAsia"/>
          <w:i/>
          <w:color w:val="FF0000"/>
          <w:sz w:val="24"/>
        </w:rPr>
      </w:pPr>
      <w:r>
        <w:rPr>
          <w:rFonts w:asciiTheme="minorEastAsia" w:eastAsiaTheme="minorEastAsia" w:hAnsiTheme="minorEastAsia" w:hint="eastAsia"/>
          <w:iCs/>
          <w:sz w:val="24"/>
        </w:rPr>
        <w:t>本方向主要</w:t>
      </w:r>
      <w:r w:rsidR="00116147" w:rsidRPr="00116147">
        <w:rPr>
          <w:rFonts w:asciiTheme="minorEastAsia" w:eastAsiaTheme="minorEastAsia" w:hAnsiTheme="minorEastAsia" w:hint="eastAsia"/>
          <w:iCs/>
          <w:sz w:val="24"/>
        </w:rPr>
        <w:t>开展先进激光、光学成像和光学传感与检测等研究、仪器开发和应用研究。</w:t>
      </w:r>
      <w:r w:rsidR="00116147">
        <w:rPr>
          <w:rFonts w:asciiTheme="minorEastAsia" w:eastAsiaTheme="minorEastAsia" w:hAnsiTheme="minorEastAsia" w:hint="eastAsia"/>
          <w:iCs/>
          <w:sz w:val="24"/>
        </w:rPr>
        <w:t>主要</w:t>
      </w:r>
      <w:r>
        <w:rPr>
          <w:rFonts w:asciiTheme="minorEastAsia" w:eastAsiaTheme="minorEastAsia" w:hAnsiTheme="minorEastAsia" w:hint="eastAsia"/>
          <w:iCs/>
          <w:sz w:val="24"/>
        </w:rPr>
        <w:t>包括</w:t>
      </w:r>
      <w:r w:rsidR="00116147" w:rsidRPr="00116147">
        <w:rPr>
          <w:rFonts w:asciiTheme="minorEastAsia" w:eastAsiaTheme="minorEastAsia" w:hAnsiTheme="minorEastAsia" w:hint="eastAsia"/>
          <w:iCs/>
          <w:sz w:val="24"/>
        </w:rPr>
        <w:t>全固态激光、激光加工与光谱检测、新型光电子集成芯片技术，光谱成像技术及应用，相位显微成像技术及应用；研究新型光谱及偏振测量技术、光学相干层析无创检测技术、微波光子感知技术、分布式光纤传感技术等及其在不同行业的应用。</w:t>
      </w:r>
    </w:p>
    <w:p w14:paraId="18B4C05C" w14:textId="2E376E2C" w:rsidR="00D40015" w:rsidRPr="001B76B9" w:rsidRDefault="00D40015" w:rsidP="000B526A">
      <w:pPr>
        <w:spacing w:line="360" w:lineRule="auto"/>
        <w:ind w:firstLineChars="200" w:firstLine="480"/>
        <w:rPr>
          <w:rFonts w:asciiTheme="minorEastAsia" w:eastAsiaTheme="minorEastAsia" w:hAnsiTheme="minorEastAsia" w:hint="eastAsia"/>
          <w:iCs/>
          <w:sz w:val="24"/>
        </w:rPr>
      </w:pPr>
      <w:r>
        <w:rPr>
          <w:rFonts w:asciiTheme="minorEastAsia" w:eastAsiaTheme="minorEastAsia" w:hAnsiTheme="minorEastAsia" w:hint="eastAsia"/>
          <w:iCs/>
          <w:sz w:val="24"/>
        </w:rPr>
        <w:t>4．</w:t>
      </w:r>
      <w:r w:rsidR="00212DE3">
        <w:rPr>
          <w:rFonts w:asciiTheme="minorEastAsia" w:eastAsiaTheme="minorEastAsia" w:hAnsiTheme="minorEastAsia" w:hint="eastAsia"/>
          <w:iCs/>
          <w:sz w:val="24"/>
        </w:rPr>
        <w:t>新型</w:t>
      </w:r>
      <w:r w:rsidRPr="001B76B9">
        <w:rPr>
          <w:rFonts w:asciiTheme="minorEastAsia" w:eastAsiaTheme="minorEastAsia" w:hAnsiTheme="minorEastAsia" w:hint="eastAsia"/>
          <w:iCs/>
          <w:sz w:val="24"/>
        </w:rPr>
        <w:t>发光材料与</w:t>
      </w:r>
      <w:r>
        <w:rPr>
          <w:rFonts w:asciiTheme="minorEastAsia" w:eastAsiaTheme="minorEastAsia" w:hAnsiTheme="minorEastAsia" w:hint="eastAsia"/>
          <w:iCs/>
          <w:sz w:val="24"/>
        </w:rPr>
        <w:t>显示</w:t>
      </w:r>
      <w:r w:rsidR="00212DE3">
        <w:rPr>
          <w:rFonts w:asciiTheme="minorEastAsia" w:eastAsiaTheme="minorEastAsia" w:hAnsiTheme="minorEastAsia" w:hint="eastAsia"/>
          <w:iCs/>
          <w:sz w:val="24"/>
        </w:rPr>
        <w:t>器件</w:t>
      </w:r>
    </w:p>
    <w:p w14:paraId="308268ED" w14:textId="4190E60F" w:rsidR="006E102D" w:rsidRDefault="006E102D" w:rsidP="006E102D">
      <w:pPr>
        <w:spacing w:line="360" w:lineRule="auto"/>
        <w:ind w:firstLineChars="200" w:firstLine="480"/>
        <w:rPr>
          <w:sz w:val="24"/>
        </w:rPr>
      </w:pPr>
      <w:r>
        <w:rPr>
          <w:sz w:val="24"/>
        </w:rPr>
        <w:t>本方向</w:t>
      </w:r>
      <w:r w:rsidR="00212DE3">
        <w:rPr>
          <w:rFonts w:hint="eastAsia"/>
          <w:sz w:val="24"/>
        </w:rPr>
        <w:t>主要</w:t>
      </w:r>
      <w:r>
        <w:rPr>
          <w:sz w:val="24"/>
        </w:rPr>
        <w:t>开展</w:t>
      </w:r>
      <w:r w:rsidR="00212DE3" w:rsidRPr="00212DE3">
        <w:rPr>
          <w:rFonts w:hint="eastAsia"/>
          <w:sz w:val="24"/>
        </w:rPr>
        <w:t>先进发光材料的设计、制备与应用研究。</w:t>
      </w:r>
      <w:r>
        <w:rPr>
          <w:sz w:val="24"/>
        </w:rPr>
        <w:t>主要</w:t>
      </w:r>
      <w:r w:rsidR="00212DE3">
        <w:rPr>
          <w:rFonts w:hint="eastAsia"/>
          <w:sz w:val="24"/>
        </w:rPr>
        <w:t>包括</w:t>
      </w:r>
      <w:r w:rsidR="00212DE3" w:rsidRPr="00212DE3">
        <w:rPr>
          <w:rFonts w:hint="eastAsia"/>
          <w:sz w:val="24"/>
        </w:rPr>
        <w:t>稀土</w:t>
      </w:r>
      <w:r w:rsidR="00212DE3" w:rsidRPr="00212DE3">
        <w:rPr>
          <w:rFonts w:hint="eastAsia"/>
          <w:sz w:val="24"/>
        </w:rPr>
        <w:t>/</w:t>
      </w:r>
      <w:r w:rsidR="00212DE3" w:rsidRPr="00212DE3">
        <w:rPr>
          <w:rFonts w:hint="eastAsia"/>
          <w:sz w:val="24"/>
        </w:rPr>
        <w:t>过渡金属离子掺杂荧光粉</w:t>
      </w:r>
      <w:r>
        <w:rPr>
          <w:sz w:val="24"/>
        </w:rPr>
        <w:t>制备和发光机理研究</w:t>
      </w:r>
      <w:r w:rsidR="00212DE3">
        <w:rPr>
          <w:rFonts w:hint="eastAsia"/>
          <w:sz w:val="24"/>
        </w:rPr>
        <w:t>，</w:t>
      </w:r>
      <w:r w:rsidR="00F4309F" w:rsidRPr="00F4309F">
        <w:rPr>
          <w:rFonts w:hint="eastAsia"/>
          <w:sz w:val="24"/>
        </w:rPr>
        <w:t>LED</w:t>
      </w:r>
      <w:r w:rsidR="00F4309F" w:rsidRPr="00F4309F">
        <w:rPr>
          <w:rFonts w:hint="eastAsia"/>
          <w:sz w:val="24"/>
        </w:rPr>
        <w:t>用新型可见</w:t>
      </w:r>
      <w:r w:rsidR="00F4309F" w:rsidRPr="00F4309F">
        <w:rPr>
          <w:rFonts w:hint="eastAsia"/>
          <w:sz w:val="24"/>
        </w:rPr>
        <w:t>-</w:t>
      </w:r>
      <w:r w:rsidR="00F4309F" w:rsidRPr="00F4309F">
        <w:rPr>
          <w:rFonts w:hint="eastAsia"/>
          <w:sz w:val="24"/>
        </w:rPr>
        <w:t>近红外发光材料开发、性能优化及产业化应用</w:t>
      </w:r>
      <w:r w:rsidR="00212DE3">
        <w:rPr>
          <w:rFonts w:hint="eastAsia"/>
          <w:sz w:val="24"/>
        </w:rPr>
        <w:t>，</w:t>
      </w:r>
      <w:r w:rsidR="00212DE3" w:rsidRPr="00212DE3">
        <w:rPr>
          <w:rFonts w:hint="eastAsia"/>
          <w:sz w:val="24"/>
        </w:rPr>
        <w:t>高性能发光量子点、碳点等纳米材料的可控合成及其发光性能优化</w:t>
      </w:r>
      <w:r w:rsidR="00212DE3">
        <w:rPr>
          <w:rFonts w:hint="eastAsia"/>
          <w:sz w:val="24"/>
        </w:rPr>
        <w:t>，发光材料在</w:t>
      </w:r>
      <w:r w:rsidR="00212DE3" w:rsidRPr="00212DE3">
        <w:rPr>
          <w:rFonts w:hint="eastAsia"/>
          <w:sz w:val="24"/>
        </w:rPr>
        <w:t>照明与显示、传感、生物医学、防伪与安全等领域的应用</w:t>
      </w:r>
      <w:r>
        <w:rPr>
          <w:sz w:val="24"/>
        </w:rPr>
        <w:t>。</w:t>
      </w:r>
    </w:p>
    <w:p w14:paraId="717ED3A5" w14:textId="77777777" w:rsidR="007551A9" w:rsidRDefault="00000000" w:rsidP="000B526A">
      <w:pPr>
        <w:spacing w:line="360" w:lineRule="auto"/>
        <w:ind w:firstLineChars="200" w:firstLine="562"/>
        <w:rPr>
          <w:rFonts w:eastAsia="黑体"/>
          <w:bCs/>
          <w:sz w:val="28"/>
          <w:szCs w:val="28"/>
        </w:rPr>
      </w:pPr>
      <w:r w:rsidRPr="001A2073">
        <w:rPr>
          <w:rFonts w:eastAsia="黑体"/>
          <w:b/>
          <w:sz w:val="28"/>
          <w:szCs w:val="28"/>
        </w:rPr>
        <w:t>四、学制及学习年限</w:t>
      </w:r>
    </w:p>
    <w:p w14:paraId="298A5229" w14:textId="77777777" w:rsidR="007551A9" w:rsidRDefault="00000000" w:rsidP="000B526A">
      <w:pPr>
        <w:spacing w:line="360" w:lineRule="auto"/>
        <w:ind w:firstLineChars="200" w:firstLine="480"/>
        <w:rPr>
          <w:rFonts w:eastAsiaTheme="minorEastAsia"/>
          <w:i/>
          <w:color w:val="FF0000"/>
          <w:sz w:val="24"/>
        </w:rPr>
      </w:pPr>
      <w:r>
        <w:rPr>
          <w:rFonts w:eastAsiaTheme="minorEastAsia"/>
          <w:color w:val="000000"/>
          <w:sz w:val="24"/>
        </w:rPr>
        <w:t>本专业学制为</w:t>
      </w:r>
      <w:r>
        <w:rPr>
          <w:rFonts w:eastAsiaTheme="minorEastAsia"/>
          <w:color w:val="000000"/>
          <w:sz w:val="24"/>
        </w:rPr>
        <w:t>3</w:t>
      </w:r>
      <w:r>
        <w:rPr>
          <w:rFonts w:eastAsiaTheme="minorEastAsia"/>
          <w:color w:val="000000"/>
          <w:sz w:val="24"/>
        </w:rPr>
        <w:t>年，在校最长学习年限（含休学）不超过</w:t>
      </w:r>
      <w:r>
        <w:rPr>
          <w:rFonts w:eastAsiaTheme="minorEastAsia"/>
          <w:color w:val="000000"/>
          <w:sz w:val="24"/>
        </w:rPr>
        <w:t>6</w:t>
      </w:r>
      <w:r>
        <w:rPr>
          <w:rFonts w:eastAsiaTheme="minorEastAsia"/>
          <w:color w:val="000000"/>
          <w:sz w:val="24"/>
        </w:rPr>
        <w:t>年。</w:t>
      </w:r>
    </w:p>
    <w:p w14:paraId="3A7EB40E" w14:textId="77777777" w:rsidR="007551A9" w:rsidRDefault="00000000" w:rsidP="000B526A">
      <w:pPr>
        <w:spacing w:line="360" w:lineRule="auto"/>
        <w:ind w:firstLineChars="200" w:firstLine="562"/>
        <w:rPr>
          <w:rFonts w:eastAsia="黑体"/>
          <w:bCs/>
          <w:sz w:val="28"/>
          <w:szCs w:val="28"/>
        </w:rPr>
      </w:pPr>
      <w:r w:rsidRPr="001A2073">
        <w:rPr>
          <w:rFonts w:eastAsia="黑体"/>
          <w:b/>
          <w:sz w:val="28"/>
          <w:szCs w:val="28"/>
        </w:rPr>
        <w:t>五、培养目标</w:t>
      </w:r>
    </w:p>
    <w:p w14:paraId="29CE49AA" w14:textId="77777777" w:rsidR="007551A9" w:rsidRDefault="00000000" w:rsidP="000B526A">
      <w:pPr>
        <w:spacing w:line="360" w:lineRule="auto"/>
        <w:ind w:firstLineChars="200" w:firstLine="480"/>
        <w:rPr>
          <w:rFonts w:eastAsiaTheme="minorEastAsia"/>
          <w:bCs/>
          <w:sz w:val="24"/>
        </w:rPr>
      </w:pPr>
      <w:r>
        <w:rPr>
          <w:rFonts w:eastAsiaTheme="minorEastAsia" w:hint="eastAsia"/>
          <w:bCs/>
          <w:sz w:val="24"/>
        </w:rPr>
        <w:t>面向</w:t>
      </w:r>
      <w:r>
        <w:rPr>
          <w:rFonts w:eastAsiaTheme="minorEastAsia"/>
          <w:bCs/>
          <w:sz w:val="24"/>
        </w:rPr>
        <w:t>国家发展战略和</w:t>
      </w:r>
      <w:r>
        <w:rPr>
          <w:rFonts w:eastAsiaTheme="minorEastAsia" w:hint="eastAsia"/>
          <w:bCs/>
          <w:sz w:val="24"/>
        </w:rPr>
        <w:t>新兴</w:t>
      </w:r>
      <w:r>
        <w:rPr>
          <w:rFonts w:eastAsiaTheme="minorEastAsia"/>
          <w:bCs/>
          <w:sz w:val="24"/>
        </w:rPr>
        <w:t>产业布局</w:t>
      </w:r>
      <w:r>
        <w:rPr>
          <w:rFonts w:eastAsiaTheme="minorEastAsia" w:hint="eastAsia"/>
          <w:bCs/>
          <w:sz w:val="24"/>
        </w:rPr>
        <w:t>重大需求</w:t>
      </w:r>
      <w:r>
        <w:rPr>
          <w:rFonts w:eastAsiaTheme="minorEastAsia"/>
          <w:bCs/>
          <w:sz w:val="24"/>
        </w:rPr>
        <w:t>，聚焦新一代信息技术产业，</w:t>
      </w:r>
      <w:r>
        <w:rPr>
          <w:rFonts w:eastAsiaTheme="minorEastAsia" w:hint="eastAsia"/>
          <w:bCs/>
          <w:sz w:val="24"/>
        </w:rPr>
        <w:t>培养光电子材料与器件、光电信号获取与处理、激光技术、发光与显示及光电信息应用等光电子工程领域的基础理论与技能，能在光信息、新能源、空天信息技术、仪器仪表等领域相关的行业与部门从事光电技术与系统的复合型高级专门人才，</w:t>
      </w:r>
      <w:r>
        <w:rPr>
          <w:rFonts w:eastAsiaTheme="minorEastAsia"/>
          <w:bCs/>
          <w:sz w:val="24"/>
        </w:rPr>
        <w:t>德智体美劳全面发展的社会主义事业接班人。</w:t>
      </w:r>
      <w:r>
        <w:rPr>
          <w:rFonts w:eastAsiaTheme="minorEastAsia" w:hint="eastAsia"/>
          <w:bCs/>
          <w:sz w:val="24"/>
        </w:rPr>
        <w:t>具体要求如下：</w:t>
      </w:r>
    </w:p>
    <w:p w14:paraId="69ECCAA8" w14:textId="77777777" w:rsidR="007551A9" w:rsidRDefault="00000000" w:rsidP="000B526A">
      <w:pPr>
        <w:spacing w:line="360" w:lineRule="auto"/>
        <w:ind w:firstLineChars="200" w:firstLine="480"/>
        <w:rPr>
          <w:rFonts w:eastAsiaTheme="minorEastAsia"/>
          <w:bCs/>
          <w:sz w:val="24"/>
        </w:rPr>
      </w:pPr>
      <w:r>
        <w:rPr>
          <w:rFonts w:eastAsiaTheme="minorEastAsia"/>
          <w:bCs/>
          <w:sz w:val="24"/>
        </w:rPr>
        <w:t xml:space="preserve">1. </w:t>
      </w:r>
      <w:r>
        <w:rPr>
          <w:rFonts w:eastAsiaTheme="minorEastAsia"/>
          <w:bCs/>
          <w:sz w:val="24"/>
        </w:rPr>
        <w:t>树立正确的中国特色社会主义核心价值观，具有坚定的理想信念，高尚的道德情操，优良的学术作风，高度的社会责任感。</w:t>
      </w:r>
    </w:p>
    <w:p w14:paraId="3C278F4F" w14:textId="562435B1" w:rsidR="007551A9" w:rsidRDefault="00000000" w:rsidP="000B526A">
      <w:pPr>
        <w:spacing w:line="360" w:lineRule="auto"/>
        <w:ind w:firstLineChars="200" w:firstLine="480"/>
        <w:rPr>
          <w:rFonts w:eastAsiaTheme="minorEastAsia"/>
          <w:bCs/>
          <w:sz w:val="24"/>
        </w:rPr>
      </w:pPr>
      <w:r>
        <w:rPr>
          <w:rFonts w:eastAsiaTheme="minorEastAsia"/>
          <w:bCs/>
          <w:sz w:val="24"/>
        </w:rPr>
        <w:t>2.</w:t>
      </w:r>
      <w:r w:rsidR="007E2162">
        <w:rPr>
          <w:rFonts w:eastAsiaTheme="minorEastAsia" w:hint="eastAsia"/>
          <w:bCs/>
          <w:sz w:val="24"/>
        </w:rPr>
        <w:t xml:space="preserve"> </w:t>
      </w:r>
      <w:r>
        <w:rPr>
          <w:rFonts w:eastAsiaTheme="minorEastAsia"/>
          <w:bCs/>
          <w:sz w:val="24"/>
        </w:rPr>
        <w:t>掌握光电信息工程学科领域的基础理论和专业知识</w:t>
      </w:r>
      <w:r>
        <w:rPr>
          <w:rFonts w:eastAsiaTheme="minorEastAsia" w:hint="eastAsia"/>
          <w:bCs/>
          <w:sz w:val="24"/>
        </w:rPr>
        <w:t>，具有从事光电信息处理、光电材料及器件、光电设备或装置的开发设计能力、工艺设计和实施能力及使用维护等能力；</w:t>
      </w:r>
      <w:r>
        <w:rPr>
          <w:rFonts w:eastAsiaTheme="minorEastAsia"/>
          <w:bCs/>
          <w:sz w:val="24"/>
        </w:rPr>
        <w:t>具有</w:t>
      </w:r>
      <w:r>
        <w:rPr>
          <w:rFonts w:eastAsiaTheme="minorEastAsia" w:hint="eastAsia"/>
          <w:bCs/>
          <w:sz w:val="24"/>
        </w:rPr>
        <w:t>一定实际工程经验，能解决工程应用中出现的实际问题，提出解决问题的思路和科学方法，并通过亲身实践加以解决，能够在工程技术中善于创造性思维，勇于开展创新试验和创新开发。</w:t>
      </w:r>
      <w:r>
        <w:rPr>
          <w:rFonts w:eastAsiaTheme="minorEastAsia"/>
          <w:bCs/>
          <w:sz w:val="24"/>
        </w:rPr>
        <w:t xml:space="preserve"> </w:t>
      </w:r>
    </w:p>
    <w:p w14:paraId="54B1A257" w14:textId="77777777" w:rsidR="007551A9" w:rsidRDefault="00000000" w:rsidP="000B526A">
      <w:pPr>
        <w:spacing w:line="360" w:lineRule="auto"/>
        <w:ind w:firstLineChars="200" w:firstLine="480"/>
        <w:rPr>
          <w:rFonts w:eastAsiaTheme="minorEastAsia"/>
          <w:bCs/>
          <w:sz w:val="24"/>
        </w:rPr>
      </w:pPr>
      <w:r>
        <w:rPr>
          <w:rFonts w:eastAsiaTheme="minorEastAsia"/>
          <w:bCs/>
          <w:sz w:val="24"/>
        </w:rPr>
        <w:t xml:space="preserve">3. </w:t>
      </w:r>
      <w:r>
        <w:rPr>
          <w:rFonts w:eastAsiaTheme="minorEastAsia"/>
          <w:bCs/>
          <w:sz w:val="24"/>
        </w:rPr>
        <w:t>至少掌握一门外国语，能熟练阅读本专业的外文资料，具有撰写学术论文和进行国际学术交流的能力。</w:t>
      </w:r>
    </w:p>
    <w:p w14:paraId="3DADB8E0" w14:textId="77777777" w:rsidR="007551A9" w:rsidRDefault="00000000" w:rsidP="000B526A">
      <w:pPr>
        <w:spacing w:line="360" w:lineRule="auto"/>
        <w:ind w:firstLineChars="200" w:firstLine="480"/>
        <w:rPr>
          <w:rFonts w:eastAsiaTheme="minorEastAsia"/>
          <w:bCs/>
          <w:sz w:val="24"/>
        </w:rPr>
      </w:pPr>
      <w:r>
        <w:rPr>
          <w:rFonts w:eastAsiaTheme="minorEastAsia"/>
          <w:bCs/>
          <w:sz w:val="24"/>
        </w:rPr>
        <w:t xml:space="preserve">4. </w:t>
      </w:r>
      <w:r>
        <w:rPr>
          <w:rFonts w:eastAsiaTheme="minorEastAsia"/>
          <w:bCs/>
          <w:sz w:val="24"/>
        </w:rPr>
        <w:t>具有良好的心理素养</w:t>
      </w:r>
      <w:r>
        <w:rPr>
          <w:rFonts w:eastAsiaTheme="minorEastAsia" w:hint="eastAsia"/>
          <w:bCs/>
          <w:sz w:val="24"/>
        </w:rPr>
        <w:t>、</w:t>
      </w:r>
      <w:r>
        <w:rPr>
          <w:rFonts w:eastAsiaTheme="minorEastAsia"/>
          <w:bCs/>
          <w:sz w:val="24"/>
        </w:rPr>
        <w:t>团队意识和团队合作精神</w:t>
      </w:r>
      <w:r>
        <w:rPr>
          <w:rFonts w:eastAsiaTheme="minorEastAsia" w:hint="eastAsia"/>
          <w:bCs/>
          <w:sz w:val="24"/>
        </w:rPr>
        <w:t>，能够在团队和多学科工作集体中发挥积极作用，能够高效地组织与领导实施科技开发</w:t>
      </w:r>
      <w:r>
        <w:rPr>
          <w:rFonts w:eastAsiaTheme="minorEastAsia"/>
          <w:bCs/>
          <w:sz w:val="24"/>
        </w:rPr>
        <w:t>。</w:t>
      </w:r>
    </w:p>
    <w:p w14:paraId="55944F45" w14:textId="77777777" w:rsidR="003C368C" w:rsidRDefault="003C368C" w:rsidP="000B526A">
      <w:pPr>
        <w:spacing w:line="360" w:lineRule="auto"/>
        <w:ind w:firstLineChars="200" w:firstLine="480"/>
        <w:rPr>
          <w:rFonts w:eastAsiaTheme="minorEastAsia"/>
          <w:iCs/>
          <w:color w:val="000000" w:themeColor="text1"/>
          <w:sz w:val="24"/>
        </w:rPr>
      </w:pPr>
      <w:r>
        <w:rPr>
          <w:rFonts w:eastAsiaTheme="minorEastAsia"/>
          <w:iCs/>
          <w:color w:val="000000" w:themeColor="text1"/>
          <w:sz w:val="24"/>
        </w:rPr>
        <w:t xml:space="preserve">5. </w:t>
      </w:r>
      <w:r>
        <w:rPr>
          <w:rFonts w:eastAsiaTheme="minorEastAsia"/>
          <w:iCs/>
          <w:color w:val="000000" w:themeColor="text1"/>
          <w:sz w:val="24"/>
        </w:rPr>
        <w:t>具有良好的心理素养。</w:t>
      </w:r>
    </w:p>
    <w:p w14:paraId="3DE0855B" w14:textId="35B1DD8A" w:rsidR="003C368C" w:rsidRDefault="003C368C" w:rsidP="000B526A">
      <w:pPr>
        <w:spacing w:line="360" w:lineRule="auto"/>
        <w:ind w:firstLineChars="200" w:firstLine="480"/>
        <w:rPr>
          <w:rFonts w:eastAsiaTheme="minorEastAsia"/>
          <w:bCs/>
          <w:sz w:val="24"/>
        </w:rPr>
      </w:pPr>
      <w:r>
        <w:rPr>
          <w:rFonts w:eastAsiaTheme="minorEastAsia"/>
          <w:iCs/>
          <w:color w:val="000000" w:themeColor="text1"/>
          <w:sz w:val="24"/>
        </w:rPr>
        <w:t xml:space="preserve">6. </w:t>
      </w:r>
      <w:r>
        <w:rPr>
          <w:rFonts w:eastAsiaTheme="minorEastAsia"/>
          <w:iCs/>
          <w:color w:val="000000" w:themeColor="text1"/>
          <w:sz w:val="24"/>
        </w:rPr>
        <w:t>培养德智体美劳全面发展的社会主义事业接班人。</w:t>
      </w:r>
    </w:p>
    <w:p w14:paraId="4C9A37F9" w14:textId="77777777" w:rsidR="007551A9" w:rsidRDefault="00000000" w:rsidP="000B526A">
      <w:pPr>
        <w:spacing w:line="360" w:lineRule="auto"/>
        <w:ind w:firstLineChars="200" w:firstLine="562"/>
        <w:rPr>
          <w:rFonts w:eastAsia="黑体"/>
          <w:bCs/>
          <w:sz w:val="28"/>
          <w:szCs w:val="28"/>
        </w:rPr>
      </w:pPr>
      <w:r w:rsidRPr="001A2073">
        <w:rPr>
          <w:rFonts w:eastAsia="黑体"/>
          <w:b/>
          <w:sz w:val="28"/>
          <w:szCs w:val="28"/>
        </w:rPr>
        <w:t>六、培养方式</w:t>
      </w:r>
    </w:p>
    <w:p w14:paraId="53623A0D" w14:textId="77777777" w:rsidR="007551A9" w:rsidRDefault="00000000" w:rsidP="000B526A">
      <w:pPr>
        <w:spacing w:line="360" w:lineRule="auto"/>
        <w:ind w:firstLineChars="200" w:firstLine="480"/>
        <w:rPr>
          <w:rFonts w:eastAsiaTheme="minorEastAsia"/>
          <w:bCs/>
          <w:sz w:val="24"/>
        </w:rPr>
      </w:pPr>
      <w:r>
        <w:rPr>
          <w:rFonts w:eastAsiaTheme="minorEastAsia" w:hint="eastAsia"/>
          <w:bCs/>
          <w:sz w:val="24"/>
        </w:rPr>
        <w:t>1</w:t>
      </w:r>
      <w:r>
        <w:rPr>
          <w:rFonts w:eastAsiaTheme="minorEastAsia"/>
          <w:bCs/>
          <w:sz w:val="24"/>
        </w:rPr>
        <w:t>.</w:t>
      </w:r>
      <w:r>
        <w:rPr>
          <w:rFonts w:eastAsiaTheme="minorEastAsia" w:hint="eastAsia"/>
          <w:bCs/>
          <w:sz w:val="24"/>
        </w:rPr>
        <w:t xml:space="preserve"> </w:t>
      </w:r>
      <w:r>
        <w:rPr>
          <w:rFonts w:eastAsiaTheme="minorEastAsia" w:hint="eastAsia"/>
          <w:bCs/>
          <w:sz w:val="24"/>
        </w:rPr>
        <w:t>采取双导师负责制培养模式，实行由</w:t>
      </w:r>
      <w:r>
        <w:rPr>
          <w:rFonts w:eastAsiaTheme="minorEastAsia"/>
          <w:bCs/>
          <w:sz w:val="24"/>
        </w:rPr>
        <w:t>1</w:t>
      </w:r>
      <w:r>
        <w:rPr>
          <w:rFonts w:eastAsiaTheme="minorEastAsia" w:hint="eastAsia"/>
          <w:bCs/>
          <w:sz w:val="24"/>
        </w:rPr>
        <w:t>名校内学术导师和</w:t>
      </w:r>
      <w:r>
        <w:rPr>
          <w:rFonts w:eastAsiaTheme="minorEastAsia"/>
          <w:bCs/>
          <w:sz w:val="24"/>
        </w:rPr>
        <w:t>1</w:t>
      </w:r>
      <w:r>
        <w:rPr>
          <w:rFonts w:eastAsiaTheme="minorEastAsia" w:hint="eastAsia"/>
          <w:bCs/>
          <w:sz w:val="24"/>
        </w:rPr>
        <w:t>名校外社会实践部门的导师共同指导学生，以校内导师指导为主，校外导师参与实践过程、项目研究、部分课程与论文等环节的指导工作。</w:t>
      </w:r>
    </w:p>
    <w:p w14:paraId="7A59E274" w14:textId="462CBB97" w:rsidR="007551A9" w:rsidRDefault="00000000" w:rsidP="000B526A">
      <w:pPr>
        <w:spacing w:line="360" w:lineRule="auto"/>
        <w:ind w:firstLineChars="200" w:firstLine="480"/>
        <w:rPr>
          <w:rFonts w:eastAsiaTheme="minorEastAsia"/>
          <w:bCs/>
          <w:sz w:val="24"/>
        </w:rPr>
      </w:pPr>
      <w:r>
        <w:rPr>
          <w:rFonts w:eastAsiaTheme="minorEastAsia" w:hint="eastAsia"/>
          <w:bCs/>
          <w:sz w:val="24"/>
        </w:rPr>
        <w:t>2</w:t>
      </w:r>
      <w:r>
        <w:rPr>
          <w:rFonts w:eastAsiaTheme="minorEastAsia"/>
          <w:bCs/>
          <w:sz w:val="24"/>
        </w:rPr>
        <w:t>.</w:t>
      </w:r>
      <w:r>
        <w:rPr>
          <w:rFonts w:eastAsiaTheme="minorEastAsia" w:hint="eastAsia"/>
          <w:bCs/>
          <w:sz w:val="24"/>
        </w:rPr>
        <w:t xml:space="preserve"> </w:t>
      </w:r>
      <w:r>
        <w:rPr>
          <w:rFonts w:eastAsiaTheme="minorEastAsia" w:hint="eastAsia"/>
          <w:bCs/>
          <w:sz w:val="24"/>
        </w:rPr>
        <w:t>采取课程学习、专业实践和学位论文（学位论文形式包括产品研发、工程设计、应用研究、工程</w:t>
      </w:r>
      <w:r>
        <w:rPr>
          <w:rFonts w:eastAsiaTheme="minorEastAsia"/>
          <w:bCs/>
          <w:sz w:val="24"/>
        </w:rPr>
        <w:t>/</w:t>
      </w:r>
      <w:r>
        <w:rPr>
          <w:rFonts w:eastAsiaTheme="minorEastAsia" w:hint="eastAsia"/>
          <w:bCs/>
          <w:sz w:val="24"/>
        </w:rPr>
        <w:t>项目管理、调研报告等，以下统称为学位论文）相结合的培养方式。</w:t>
      </w:r>
    </w:p>
    <w:p w14:paraId="65518542" w14:textId="77777777" w:rsidR="007551A9" w:rsidRDefault="00000000" w:rsidP="000B526A">
      <w:pPr>
        <w:spacing w:line="360" w:lineRule="auto"/>
        <w:ind w:firstLineChars="200" w:firstLine="480"/>
        <w:rPr>
          <w:rFonts w:eastAsiaTheme="minorEastAsia"/>
          <w:bCs/>
          <w:sz w:val="24"/>
        </w:rPr>
      </w:pPr>
      <w:r>
        <w:rPr>
          <w:rFonts w:eastAsiaTheme="minorEastAsia" w:hint="eastAsia"/>
          <w:bCs/>
          <w:sz w:val="24"/>
        </w:rPr>
        <w:t xml:space="preserve">3. </w:t>
      </w:r>
      <w:r>
        <w:rPr>
          <w:rFonts w:eastAsiaTheme="minorEastAsia" w:hint="eastAsia"/>
          <w:bCs/>
          <w:sz w:val="24"/>
        </w:rPr>
        <w:t>课程学习需按照培养计划严格执行。其中公共课程、专业基础课程和选修课程主要在学校集中学习，校企联合课程、案例课程以及职业素养课程可在学校或企业开展。</w:t>
      </w:r>
    </w:p>
    <w:p w14:paraId="03721E68" w14:textId="77777777" w:rsidR="007551A9" w:rsidRDefault="00000000" w:rsidP="000B526A">
      <w:pPr>
        <w:spacing w:line="360" w:lineRule="auto"/>
        <w:ind w:firstLineChars="200" w:firstLine="480"/>
        <w:rPr>
          <w:rFonts w:eastAsiaTheme="minorEastAsia"/>
          <w:bCs/>
          <w:sz w:val="24"/>
        </w:rPr>
      </w:pPr>
      <w:r>
        <w:rPr>
          <w:rFonts w:eastAsiaTheme="minorEastAsia" w:hint="eastAsia"/>
          <w:bCs/>
          <w:sz w:val="24"/>
        </w:rPr>
        <w:t xml:space="preserve">4. </w:t>
      </w:r>
      <w:r w:rsidRPr="003E2BC6">
        <w:rPr>
          <w:rFonts w:eastAsiaTheme="minorEastAsia" w:hint="eastAsia"/>
          <w:bCs/>
          <w:sz w:val="24"/>
        </w:rPr>
        <w:t>专业实践可采用集中实践和分段实践相结合的方式。</w:t>
      </w:r>
      <w:r w:rsidRPr="004F1A85">
        <w:rPr>
          <w:rFonts w:eastAsiaTheme="minorEastAsia" w:hint="eastAsia"/>
          <w:bCs/>
          <w:color w:val="000000" w:themeColor="text1"/>
          <w:sz w:val="24"/>
        </w:rPr>
        <w:t>具有</w:t>
      </w:r>
      <w:r w:rsidRPr="004F1A85">
        <w:rPr>
          <w:rFonts w:eastAsiaTheme="minorEastAsia"/>
          <w:bCs/>
          <w:color w:val="000000" w:themeColor="text1"/>
          <w:sz w:val="24"/>
        </w:rPr>
        <w:t>2</w:t>
      </w:r>
      <w:r w:rsidRPr="004F1A85">
        <w:rPr>
          <w:rFonts w:eastAsiaTheme="minorEastAsia" w:hint="eastAsia"/>
          <w:bCs/>
          <w:color w:val="000000" w:themeColor="text1"/>
          <w:sz w:val="24"/>
        </w:rPr>
        <w:t>年及以上企业工作经历的工程类硕士专业学位硕士研究生专业实践时间应不少于</w:t>
      </w:r>
      <w:r w:rsidRPr="004F1A85">
        <w:rPr>
          <w:rFonts w:eastAsiaTheme="minorEastAsia"/>
          <w:bCs/>
          <w:color w:val="000000" w:themeColor="text1"/>
          <w:sz w:val="24"/>
        </w:rPr>
        <w:t>6</w:t>
      </w:r>
      <w:r w:rsidRPr="004F1A85">
        <w:rPr>
          <w:rFonts w:eastAsiaTheme="minorEastAsia" w:hint="eastAsia"/>
          <w:bCs/>
          <w:color w:val="000000" w:themeColor="text1"/>
          <w:sz w:val="24"/>
        </w:rPr>
        <w:t>个月，不具有</w:t>
      </w:r>
      <w:r w:rsidRPr="004F1A85">
        <w:rPr>
          <w:rFonts w:eastAsiaTheme="minorEastAsia"/>
          <w:bCs/>
          <w:color w:val="000000" w:themeColor="text1"/>
          <w:sz w:val="24"/>
        </w:rPr>
        <w:t>2</w:t>
      </w:r>
      <w:r w:rsidRPr="004F1A85">
        <w:rPr>
          <w:rFonts w:eastAsiaTheme="minorEastAsia" w:hint="eastAsia"/>
          <w:bCs/>
          <w:color w:val="000000" w:themeColor="text1"/>
          <w:sz w:val="24"/>
        </w:rPr>
        <w:t>年企业工作经历的工程类硕士专业学位硕士研究生专业实践时间应不少于</w:t>
      </w:r>
      <w:r w:rsidRPr="004F1A85">
        <w:rPr>
          <w:rFonts w:eastAsiaTheme="minorEastAsia"/>
          <w:bCs/>
          <w:color w:val="000000" w:themeColor="text1"/>
          <w:sz w:val="24"/>
        </w:rPr>
        <w:t>1</w:t>
      </w:r>
      <w:r w:rsidRPr="004F1A85">
        <w:rPr>
          <w:rFonts w:eastAsiaTheme="minorEastAsia" w:hint="eastAsia"/>
          <w:bCs/>
          <w:color w:val="000000" w:themeColor="text1"/>
          <w:sz w:val="24"/>
        </w:rPr>
        <w:t>年</w:t>
      </w:r>
      <w:r w:rsidRPr="004F1A85">
        <w:rPr>
          <w:rFonts w:eastAsiaTheme="minorEastAsia"/>
          <w:bCs/>
          <w:color w:val="000000" w:themeColor="text1"/>
          <w:sz w:val="24"/>
        </w:rPr>
        <w:t>。</w:t>
      </w:r>
      <w:r w:rsidRPr="003E2BC6">
        <w:rPr>
          <w:rFonts w:eastAsiaTheme="minorEastAsia" w:hint="eastAsia"/>
          <w:bCs/>
          <w:sz w:val="24"/>
        </w:rPr>
        <w:t>专业实践活动结束后，研究生应撰写不少于</w:t>
      </w:r>
      <w:r w:rsidRPr="003E2BC6">
        <w:rPr>
          <w:rFonts w:eastAsiaTheme="minorEastAsia" w:hint="eastAsia"/>
          <w:bCs/>
          <w:sz w:val="24"/>
        </w:rPr>
        <w:t>3</w:t>
      </w:r>
      <w:r w:rsidRPr="003E2BC6">
        <w:rPr>
          <w:rFonts w:eastAsiaTheme="minorEastAsia"/>
          <w:bCs/>
          <w:sz w:val="24"/>
        </w:rPr>
        <w:t>000</w:t>
      </w:r>
      <w:r w:rsidRPr="003E2BC6">
        <w:rPr>
          <w:rFonts w:eastAsiaTheme="minorEastAsia" w:hint="eastAsia"/>
          <w:bCs/>
          <w:sz w:val="24"/>
        </w:rPr>
        <w:t>字的专业实践报告</w:t>
      </w:r>
      <w:r>
        <w:rPr>
          <w:rFonts w:eastAsiaTheme="minorEastAsia" w:hint="eastAsia"/>
          <w:bCs/>
          <w:sz w:val="24"/>
        </w:rPr>
        <w:t>。</w:t>
      </w:r>
    </w:p>
    <w:p w14:paraId="4C051EB3" w14:textId="77777777" w:rsidR="007551A9" w:rsidRDefault="00000000" w:rsidP="000B526A">
      <w:pPr>
        <w:spacing w:line="360" w:lineRule="auto"/>
        <w:ind w:firstLineChars="200" w:firstLine="480"/>
        <w:rPr>
          <w:rFonts w:eastAsiaTheme="minorEastAsia"/>
          <w:bCs/>
          <w:sz w:val="24"/>
        </w:rPr>
      </w:pPr>
      <w:r>
        <w:rPr>
          <w:rFonts w:eastAsiaTheme="minorEastAsia" w:hint="eastAsia"/>
          <w:bCs/>
          <w:sz w:val="24"/>
        </w:rPr>
        <w:t xml:space="preserve">5. </w:t>
      </w:r>
      <w:r>
        <w:rPr>
          <w:rFonts w:eastAsiaTheme="minorEastAsia" w:hint="eastAsia"/>
          <w:bCs/>
          <w:sz w:val="24"/>
        </w:rPr>
        <w:t>学位论文研究工作一般应与专业实践相结合，时间不少于</w:t>
      </w:r>
      <w:r>
        <w:rPr>
          <w:rFonts w:eastAsiaTheme="minorEastAsia" w:hint="eastAsia"/>
          <w:bCs/>
          <w:sz w:val="24"/>
        </w:rPr>
        <w:t>12</w:t>
      </w:r>
      <w:r>
        <w:rPr>
          <w:rFonts w:eastAsiaTheme="minorEastAsia" w:hint="eastAsia"/>
          <w:bCs/>
          <w:sz w:val="24"/>
        </w:rPr>
        <w:t>个月，由校企双导师联合指导完成。</w:t>
      </w:r>
    </w:p>
    <w:p w14:paraId="7B77853A" w14:textId="77777777" w:rsidR="007551A9" w:rsidRDefault="00000000" w:rsidP="000B526A">
      <w:pPr>
        <w:spacing w:line="360" w:lineRule="auto"/>
        <w:ind w:firstLineChars="200" w:firstLine="562"/>
        <w:rPr>
          <w:rFonts w:eastAsia="黑体"/>
          <w:bCs/>
          <w:sz w:val="28"/>
          <w:szCs w:val="28"/>
        </w:rPr>
      </w:pPr>
      <w:r w:rsidRPr="001A2073">
        <w:rPr>
          <w:rFonts w:eastAsia="黑体" w:hint="eastAsia"/>
          <w:b/>
          <w:sz w:val="28"/>
          <w:szCs w:val="28"/>
        </w:rPr>
        <w:t>七、</w:t>
      </w:r>
      <w:r w:rsidRPr="001A2073">
        <w:rPr>
          <w:rFonts w:eastAsia="黑体"/>
          <w:b/>
          <w:sz w:val="28"/>
          <w:szCs w:val="28"/>
        </w:rPr>
        <w:t>中期筛选</w:t>
      </w:r>
    </w:p>
    <w:p w14:paraId="333EF7DC" w14:textId="77777777" w:rsidR="007551A9" w:rsidRDefault="00000000" w:rsidP="000B526A">
      <w:pPr>
        <w:spacing w:line="360" w:lineRule="auto"/>
        <w:ind w:firstLineChars="200" w:firstLine="480"/>
        <w:rPr>
          <w:rFonts w:eastAsiaTheme="minorEastAsia"/>
          <w:bCs/>
          <w:sz w:val="24"/>
        </w:rPr>
      </w:pPr>
      <w:r>
        <w:rPr>
          <w:rFonts w:eastAsiaTheme="minorEastAsia"/>
          <w:bCs/>
          <w:sz w:val="24"/>
        </w:rPr>
        <w:t>在完成培养方案规定的课程学习、考核成绩合格、获得规定的学分后，按照《河北大学研究生中期筛选管理办法》（校政字〔</w:t>
      </w:r>
      <w:r>
        <w:rPr>
          <w:rFonts w:eastAsiaTheme="minorEastAsia"/>
          <w:bCs/>
          <w:sz w:val="24"/>
        </w:rPr>
        <w:t>2021</w:t>
      </w:r>
      <w:r>
        <w:rPr>
          <w:rFonts w:eastAsiaTheme="minorEastAsia"/>
          <w:bCs/>
          <w:sz w:val="24"/>
        </w:rPr>
        <w:t>〕</w:t>
      </w:r>
      <w:r>
        <w:rPr>
          <w:rFonts w:eastAsiaTheme="minorEastAsia"/>
          <w:bCs/>
          <w:sz w:val="24"/>
        </w:rPr>
        <w:t>15</w:t>
      </w:r>
      <w:r>
        <w:rPr>
          <w:rFonts w:eastAsiaTheme="minorEastAsia"/>
          <w:bCs/>
          <w:sz w:val="24"/>
        </w:rPr>
        <w:t>号）的相关规定，组织开展中期筛选工作。</w:t>
      </w:r>
    </w:p>
    <w:p w14:paraId="11B77B15" w14:textId="77777777" w:rsidR="007551A9" w:rsidRDefault="00000000" w:rsidP="000B526A">
      <w:pPr>
        <w:spacing w:line="360" w:lineRule="auto"/>
        <w:ind w:firstLineChars="200" w:firstLine="562"/>
        <w:rPr>
          <w:rFonts w:eastAsia="黑体"/>
          <w:bCs/>
          <w:sz w:val="28"/>
          <w:szCs w:val="28"/>
        </w:rPr>
      </w:pPr>
      <w:r w:rsidRPr="001A2073">
        <w:rPr>
          <w:rFonts w:eastAsia="黑体" w:hint="eastAsia"/>
          <w:b/>
          <w:sz w:val="28"/>
          <w:szCs w:val="28"/>
        </w:rPr>
        <w:t>八</w:t>
      </w:r>
      <w:r w:rsidRPr="001A2073">
        <w:rPr>
          <w:rFonts w:eastAsia="黑体"/>
          <w:b/>
          <w:sz w:val="28"/>
          <w:szCs w:val="28"/>
        </w:rPr>
        <w:t>、学位（毕业）论文</w:t>
      </w:r>
    </w:p>
    <w:p w14:paraId="46F98508" w14:textId="3D256619" w:rsidR="007551A9" w:rsidRDefault="00000000" w:rsidP="000B526A">
      <w:pPr>
        <w:widowControl/>
        <w:spacing w:line="360" w:lineRule="auto"/>
        <w:ind w:firstLineChars="200" w:firstLine="480"/>
        <w:rPr>
          <w:i/>
          <w:color w:val="FF0000"/>
          <w:kern w:val="0"/>
          <w:sz w:val="18"/>
          <w:szCs w:val="18"/>
        </w:rPr>
      </w:pPr>
      <w:r>
        <w:rPr>
          <w:bCs/>
          <w:color w:val="222222"/>
          <w:kern w:val="0"/>
          <w:sz w:val="24"/>
        </w:rPr>
        <w:t>1.</w:t>
      </w:r>
      <w:r w:rsidR="007E2162">
        <w:rPr>
          <w:rFonts w:hint="eastAsia"/>
          <w:bCs/>
          <w:color w:val="222222"/>
          <w:kern w:val="0"/>
          <w:sz w:val="24"/>
        </w:rPr>
        <w:t xml:space="preserve"> </w:t>
      </w:r>
      <w:r>
        <w:rPr>
          <w:bCs/>
          <w:color w:val="222222"/>
          <w:kern w:val="0"/>
          <w:sz w:val="24"/>
        </w:rPr>
        <w:t>总体要求：</w:t>
      </w:r>
      <w:r>
        <w:rPr>
          <w:color w:val="000000" w:themeColor="text1"/>
          <w:kern w:val="0"/>
          <w:sz w:val="24"/>
        </w:rPr>
        <w:t>按照《河北大学关于开展</w:t>
      </w:r>
      <w:r>
        <w:rPr>
          <w:color w:val="000000" w:themeColor="text1"/>
          <w:kern w:val="0"/>
          <w:sz w:val="24"/>
        </w:rPr>
        <w:t>2025</w:t>
      </w:r>
      <w:r>
        <w:rPr>
          <w:color w:val="000000" w:themeColor="text1"/>
          <w:kern w:val="0"/>
          <w:sz w:val="24"/>
        </w:rPr>
        <w:t>版研究生培养方案修订工作的指导意见》（校政字</w:t>
      </w:r>
      <w:r>
        <w:rPr>
          <w:rFonts w:eastAsiaTheme="minorEastAsia"/>
          <w:bCs/>
          <w:sz w:val="24"/>
        </w:rPr>
        <w:t>〔</w:t>
      </w:r>
      <w:r>
        <w:rPr>
          <w:rFonts w:eastAsiaTheme="minorEastAsia"/>
          <w:bCs/>
          <w:sz w:val="24"/>
        </w:rPr>
        <w:t>2025</w:t>
      </w:r>
      <w:r w:rsidRPr="001F1CAD">
        <w:rPr>
          <w:rFonts w:eastAsiaTheme="minorEastAsia"/>
          <w:bCs/>
          <w:sz w:val="24"/>
        </w:rPr>
        <w:t>〕</w:t>
      </w:r>
      <w:r w:rsidR="001F1CAD">
        <w:rPr>
          <w:rFonts w:eastAsiaTheme="minorEastAsia" w:hint="eastAsia"/>
          <w:bCs/>
          <w:sz w:val="24"/>
        </w:rPr>
        <w:t>9</w:t>
      </w:r>
      <w:r w:rsidRPr="001F1CAD">
        <w:rPr>
          <w:rFonts w:eastAsiaTheme="minorEastAsia"/>
          <w:bCs/>
          <w:sz w:val="24"/>
        </w:rPr>
        <w:t>号</w:t>
      </w:r>
      <w:r w:rsidRPr="001F1CAD">
        <w:rPr>
          <w:color w:val="000000" w:themeColor="text1"/>
          <w:kern w:val="0"/>
          <w:sz w:val="24"/>
        </w:rPr>
        <w:t>）</w:t>
      </w:r>
      <w:r>
        <w:rPr>
          <w:color w:val="000000" w:themeColor="text1"/>
          <w:kern w:val="0"/>
          <w:sz w:val="24"/>
        </w:rPr>
        <w:t>规定，硕士研究生论文开题与答辩时间间隔原则上不少于</w:t>
      </w:r>
      <w:r>
        <w:rPr>
          <w:color w:val="000000" w:themeColor="text1"/>
          <w:kern w:val="0"/>
          <w:sz w:val="24"/>
        </w:rPr>
        <w:t>12</w:t>
      </w:r>
      <w:r>
        <w:rPr>
          <w:color w:val="000000" w:themeColor="text1"/>
          <w:kern w:val="0"/>
          <w:sz w:val="24"/>
        </w:rPr>
        <w:t>个月。</w:t>
      </w:r>
    </w:p>
    <w:p w14:paraId="6D716AC8" w14:textId="72253A73" w:rsidR="007551A9" w:rsidRDefault="00000000" w:rsidP="000B526A">
      <w:pPr>
        <w:widowControl/>
        <w:spacing w:line="360" w:lineRule="auto"/>
        <w:ind w:firstLineChars="200" w:firstLine="480"/>
        <w:rPr>
          <w:color w:val="222222"/>
          <w:kern w:val="0"/>
          <w:sz w:val="18"/>
          <w:szCs w:val="18"/>
        </w:rPr>
      </w:pPr>
      <w:r>
        <w:rPr>
          <w:bCs/>
          <w:color w:val="222222"/>
          <w:kern w:val="0"/>
          <w:sz w:val="24"/>
        </w:rPr>
        <w:t>2.</w:t>
      </w:r>
      <w:r w:rsidR="007E2162">
        <w:rPr>
          <w:rFonts w:hint="eastAsia"/>
          <w:bCs/>
          <w:color w:val="222222"/>
          <w:kern w:val="0"/>
          <w:sz w:val="24"/>
        </w:rPr>
        <w:t xml:space="preserve"> </w:t>
      </w:r>
      <w:r>
        <w:rPr>
          <w:bCs/>
          <w:color w:val="222222"/>
          <w:kern w:val="0"/>
          <w:sz w:val="24"/>
        </w:rPr>
        <w:t>开题：</w:t>
      </w:r>
      <w:r>
        <w:rPr>
          <w:rFonts w:hint="eastAsia"/>
          <w:bCs/>
          <w:color w:val="222222"/>
          <w:kern w:val="0"/>
          <w:sz w:val="24"/>
        </w:rPr>
        <w:t>开题应在</w:t>
      </w:r>
      <w:r w:rsidR="00794420">
        <w:rPr>
          <w:rFonts w:hint="eastAsia"/>
          <w:bCs/>
          <w:color w:val="222222"/>
          <w:kern w:val="0"/>
          <w:sz w:val="24"/>
        </w:rPr>
        <w:t>双</w:t>
      </w:r>
      <w:r>
        <w:rPr>
          <w:rFonts w:hint="eastAsia"/>
          <w:bCs/>
          <w:color w:val="222222"/>
          <w:kern w:val="0"/>
          <w:sz w:val="24"/>
        </w:rPr>
        <w:t>导师的指导下进行，研究生须通过开题方能进入学位论文撰写阶段。</w:t>
      </w:r>
      <w:r>
        <w:rPr>
          <w:bCs/>
          <w:color w:val="222222"/>
          <w:kern w:val="0"/>
          <w:sz w:val="24"/>
        </w:rPr>
        <w:t>研究生</w:t>
      </w:r>
      <w:r>
        <w:rPr>
          <w:rFonts w:hint="eastAsia"/>
          <w:bCs/>
          <w:color w:val="222222"/>
          <w:kern w:val="0"/>
          <w:sz w:val="24"/>
        </w:rPr>
        <w:t>应在</w:t>
      </w:r>
      <w:r>
        <w:rPr>
          <w:bCs/>
          <w:color w:val="222222"/>
          <w:kern w:val="0"/>
          <w:sz w:val="24"/>
        </w:rPr>
        <w:t>充分阅读国内外相关文献</w:t>
      </w:r>
      <w:r>
        <w:rPr>
          <w:rFonts w:hint="eastAsia"/>
          <w:bCs/>
          <w:color w:val="222222"/>
          <w:kern w:val="0"/>
          <w:sz w:val="24"/>
        </w:rPr>
        <w:t>基础上</w:t>
      </w:r>
      <w:r>
        <w:rPr>
          <w:bCs/>
          <w:color w:val="222222"/>
          <w:kern w:val="0"/>
          <w:sz w:val="24"/>
        </w:rPr>
        <w:t>，撰写开题报告</w:t>
      </w:r>
      <w:r>
        <w:rPr>
          <w:rFonts w:hint="eastAsia"/>
          <w:bCs/>
          <w:color w:val="222222"/>
          <w:kern w:val="0"/>
          <w:sz w:val="24"/>
        </w:rPr>
        <w:t>，</w:t>
      </w:r>
      <w:r>
        <w:rPr>
          <w:bCs/>
          <w:color w:val="222222"/>
          <w:kern w:val="0"/>
          <w:sz w:val="24"/>
        </w:rPr>
        <w:t>应包含文献综述、论文选题依据、研究方案、预期目标与成果、工作计划等关键问题。</w:t>
      </w:r>
      <w:r w:rsidR="008A1B3D" w:rsidRPr="00612A6F">
        <w:rPr>
          <w:rFonts w:ascii="宋体" w:hAnsi="宋体"/>
          <w:kern w:val="0"/>
          <w:sz w:val="24"/>
        </w:rPr>
        <w:t>原则上在入学后第3学期（最迟不超过第4学期）完成开题，以学术报告的方式进行。</w:t>
      </w:r>
    </w:p>
    <w:p w14:paraId="331A638F" w14:textId="5D1F756F" w:rsidR="007551A9" w:rsidRDefault="00000000" w:rsidP="000B526A">
      <w:pPr>
        <w:widowControl/>
        <w:spacing w:line="360" w:lineRule="auto"/>
        <w:ind w:firstLineChars="200" w:firstLine="480"/>
        <w:rPr>
          <w:i/>
          <w:color w:val="FF0000"/>
          <w:kern w:val="0"/>
          <w:sz w:val="24"/>
        </w:rPr>
      </w:pPr>
      <w:r>
        <w:rPr>
          <w:bCs/>
          <w:color w:val="222222"/>
          <w:kern w:val="0"/>
          <w:sz w:val="24"/>
        </w:rPr>
        <w:t>3.</w:t>
      </w:r>
      <w:r w:rsidR="007E2162">
        <w:rPr>
          <w:rFonts w:hint="eastAsia"/>
          <w:bCs/>
          <w:color w:val="222222"/>
          <w:kern w:val="0"/>
          <w:sz w:val="24"/>
        </w:rPr>
        <w:t xml:space="preserve"> </w:t>
      </w:r>
      <w:r>
        <w:rPr>
          <w:bCs/>
          <w:color w:val="222222"/>
          <w:kern w:val="0"/>
          <w:sz w:val="24"/>
        </w:rPr>
        <w:t>中期进展报告：中期进展报告是检查研究生个人综合能力及学位论文进展、指导研究生把握学位（毕业）论文方向、提高学位（毕业）论文质量的必要环节。中期进展报告原则上应在入学后第</w:t>
      </w:r>
      <w:r>
        <w:rPr>
          <w:bCs/>
          <w:color w:val="222222"/>
          <w:kern w:val="0"/>
          <w:sz w:val="24"/>
        </w:rPr>
        <w:t>5</w:t>
      </w:r>
      <w:r>
        <w:rPr>
          <w:bCs/>
          <w:color w:val="222222"/>
          <w:kern w:val="0"/>
          <w:sz w:val="24"/>
        </w:rPr>
        <w:t>学期进行；各导师组自行制定中期考核办法并组织考核</w:t>
      </w:r>
      <w:r>
        <w:rPr>
          <w:rFonts w:hint="eastAsia"/>
          <w:bCs/>
          <w:color w:val="222222"/>
          <w:kern w:val="0"/>
          <w:sz w:val="24"/>
        </w:rPr>
        <w:t>，达不到本学科考核要求的，根据具体情况进行延期考核或终止培养。</w:t>
      </w:r>
    </w:p>
    <w:p w14:paraId="166A23D1" w14:textId="14F1A936" w:rsidR="007551A9" w:rsidRDefault="00000000" w:rsidP="000B526A">
      <w:pPr>
        <w:widowControl/>
        <w:spacing w:line="360" w:lineRule="auto"/>
        <w:ind w:firstLineChars="200" w:firstLine="480"/>
        <w:rPr>
          <w:i/>
          <w:color w:val="FF0000"/>
          <w:kern w:val="0"/>
          <w:sz w:val="24"/>
        </w:rPr>
      </w:pPr>
      <w:r>
        <w:rPr>
          <w:bCs/>
          <w:color w:val="222222"/>
          <w:kern w:val="0"/>
          <w:sz w:val="24"/>
        </w:rPr>
        <w:t>4.</w:t>
      </w:r>
      <w:r w:rsidR="007E2162">
        <w:rPr>
          <w:rFonts w:hint="eastAsia"/>
          <w:bCs/>
          <w:color w:val="222222"/>
          <w:kern w:val="0"/>
          <w:sz w:val="24"/>
        </w:rPr>
        <w:t xml:space="preserve"> </w:t>
      </w:r>
      <w:r>
        <w:rPr>
          <w:bCs/>
          <w:color w:val="222222"/>
          <w:kern w:val="0"/>
          <w:sz w:val="24"/>
        </w:rPr>
        <w:t>学位申请：</w:t>
      </w:r>
      <w:r>
        <w:rPr>
          <w:rFonts w:eastAsiaTheme="minorEastAsia"/>
          <w:bCs/>
          <w:sz w:val="24"/>
        </w:rPr>
        <w:t>达到学位授予条件的申请人，经导师同意后，向所属学位评定分委员会提出学位申请，提交学位申请材料。</w:t>
      </w:r>
    </w:p>
    <w:p w14:paraId="00ECCB9E" w14:textId="14DA864F" w:rsidR="007551A9" w:rsidRPr="00665BD5" w:rsidRDefault="00000000" w:rsidP="000B526A">
      <w:pPr>
        <w:widowControl/>
        <w:spacing w:line="360" w:lineRule="auto"/>
        <w:ind w:firstLineChars="200" w:firstLine="480"/>
        <w:rPr>
          <w:i/>
          <w:color w:val="000000" w:themeColor="text1"/>
          <w:kern w:val="0"/>
          <w:sz w:val="24"/>
        </w:rPr>
      </w:pPr>
      <w:r>
        <w:rPr>
          <w:bCs/>
          <w:color w:val="222222"/>
          <w:kern w:val="0"/>
          <w:sz w:val="24"/>
        </w:rPr>
        <w:t>5.</w:t>
      </w:r>
      <w:r w:rsidR="007E2162">
        <w:rPr>
          <w:rFonts w:hint="eastAsia"/>
          <w:bCs/>
          <w:color w:val="222222"/>
          <w:kern w:val="0"/>
          <w:sz w:val="24"/>
        </w:rPr>
        <w:t xml:space="preserve"> </w:t>
      </w:r>
      <w:r>
        <w:rPr>
          <w:bCs/>
          <w:color w:val="222222"/>
          <w:kern w:val="0"/>
          <w:sz w:val="24"/>
        </w:rPr>
        <w:t>预答辩：</w:t>
      </w:r>
      <w:r>
        <w:rPr>
          <w:rFonts w:eastAsiaTheme="minorEastAsia"/>
          <w:bCs/>
          <w:sz w:val="24"/>
        </w:rPr>
        <w:t>学位申请人须进行学位论文预答辩。预答辩通过者，方可进入学位论文评阅、学位论文答辩等环节</w:t>
      </w:r>
      <w:r w:rsidRPr="00665BD5">
        <w:rPr>
          <w:rFonts w:eastAsiaTheme="minorEastAsia"/>
          <w:bCs/>
          <w:color w:val="000000" w:themeColor="text1"/>
          <w:sz w:val="24"/>
        </w:rPr>
        <w:t>。学位（毕业）论文预答辩在正式答辩前</w:t>
      </w:r>
      <w:r w:rsidR="003306C6" w:rsidRPr="00665BD5">
        <w:rPr>
          <w:rFonts w:eastAsiaTheme="minorEastAsia" w:hint="eastAsia"/>
          <w:bCs/>
          <w:color w:val="000000" w:themeColor="text1"/>
          <w:sz w:val="24"/>
        </w:rPr>
        <w:t>3</w:t>
      </w:r>
      <w:r w:rsidRPr="00665BD5">
        <w:rPr>
          <w:rFonts w:eastAsiaTheme="minorEastAsia"/>
          <w:bCs/>
          <w:color w:val="000000" w:themeColor="text1"/>
          <w:sz w:val="24"/>
        </w:rPr>
        <w:t>个月进行。</w:t>
      </w:r>
    </w:p>
    <w:p w14:paraId="174C12D7" w14:textId="2E5205A8" w:rsidR="007551A9" w:rsidRDefault="00000000" w:rsidP="000B526A">
      <w:pPr>
        <w:widowControl/>
        <w:spacing w:line="360" w:lineRule="auto"/>
        <w:ind w:firstLineChars="200" w:firstLine="480"/>
        <w:rPr>
          <w:color w:val="222222"/>
          <w:kern w:val="0"/>
          <w:sz w:val="24"/>
        </w:rPr>
      </w:pPr>
      <w:r>
        <w:rPr>
          <w:bCs/>
          <w:color w:val="222222"/>
          <w:kern w:val="0"/>
          <w:sz w:val="24"/>
        </w:rPr>
        <w:t>6.</w:t>
      </w:r>
      <w:r w:rsidR="007E2162">
        <w:rPr>
          <w:rFonts w:hint="eastAsia"/>
          <w:bCs/>
          <w:color w:val="222222"/>
          <w:kern w:val="0"/>
          <w:sz w:val="24"/>
        </w:rPr>
        <w:t xml:space="preserve"> </w:t>
      </w:r>
      <w:r>
        <w:rPr>
          <w:bCs/>
          <w:color w:val="222222"/>
          <w:kern w:val="0"/>
          <w:sz w:val="24"/>
        </w:rPr>
        <w:t>论文评阅：</w:t>
      </w:r>
      <w:r>
        <w:rPr>
          <w:rFonts w:eastAsiaTheme="minorEastAsia"/>
          <w:bCs/>
          <w:sz w:val="24"/>
        </w:rPr>
        <w:t>学位（毕业）论文在获得导师组认可，经培养单位形式审查合格，并通过预答辩，方可提出进入评阅程序的申请。由培养单位依据相关规定进行匿名评审。</w:t>
      </w:r>
      <w:r>
        <w:rPr>
          <w:color w:val="222222"/>
          <w:kern w:val="0"/>
          <w:sz w:val="24"/>
        </w:rPr>
        <w:t>评阅结果及异议处理按照《河北大学研究生学位论文或者实践成果评审管理办法》（校政字〔</w:t>
      </w:r>
      <w:r>
        <w:rPr>
          <w:color w:val="222222"/>
          <w:kern w:val="0"/>
          <w:sz w:val="24"/>
        </w:rPr>
        <w:t>2025</w:t>
      </w:r>
      <w:r>
        <w:rPr>
          <w:color w:val="222222"/>
          <w:kern w:val="0"/>
          <w:sz w:val="24"/>
        </w:rPr>
        <w:t>〕</w:t>
      </w:r>
      <w:r>
        <w:rPr>
          <w:color w:val="222222"/>
          <w:kern w:val="0"/>
          <w:sz w:val="24"/>
        </w:rPr>
        <w:t>8</w:t>
      </w:r>
      <w:r>
        <w:rPr>
          <w:color w:val="222222"/>
          <w:kern w:val="0"/>
          <w:sz w:val="24"/>
        </w:rPr>
        <w:t>号）执行。</w:t>
      </w:r>
    </w:p>
    <w:p w14:paraId="5C7B7C8D" w14:textId="6F0CD7D7" w:rsidR="007551A9" w:rsidRDefault="00000000" w:rsidP="000B526A">
      <w:pPr>
        <w:widowControl/>
        <w:spacing w:line="360" w:lineRule="auto"/>
        <w:ind w:firstLineChars="200" w:firstLine="482"/>
        <w:rPr>
          <w:rFonts w:eastAsiaTheme="minorEastAsia"/>
          <w:i/>
          <w:color w:val="FF0000"/>
          <w:sz w:val="24"/>
        </w:rPr>
      </w:pPr>
      <w:r>
        <w:rPr>
          <w:b/>
          <w:bCs/>
          <w:color w:val="222222"/>
          <w:kern w:val="0"/>
          <w:sz w:val="24"/>
        </w:rPr>
        <w:t>7.</w:t>
      </w:r>
      <w:r w:rsidR="007E2162">
        <w:rPr>
          <w:rFonts w:hint="eastAsia"/>
          <w:b/>
          <w:bCs/>
          <w:color w:val="222222"/>
          <w:kern w:val="0"/>
          <w:sz w:val="24"/>
        </w:rPr>
        <w:t xml:space="preserve"> </w:t>
      </w:r>
      <w:r w:rsidRPr="007E2162">
        <w:rPr>
          <w:bCs/>
          <w:color w:val="222222"/>
          <w:kern w:val="0"/>
          <w:sz w:val="24"/>
        </w:rPr>
        <w:t>答辩：</w:t>
      </w:r>
      <w:r>
        <w:rPr>
          <w:bCs/>
          <w:color w:val="222222"/>
          <w:kern w:val="0"/>
          <w:sz w:val="24"/>
        </w:rPr>
        <w:t>学位（毕业）论文答辩按照</w:t>
      </w:r>
      <w:r>
        <w:rPr>
          <w:color w:val="222222"/>
          <w:kern w:val="0"/>
          <w:sz w:val="24"/>
        </w:rPr>
        <w:t>《河北大学博士、硕士学位授予工作实施细则》（校政字〔</w:t>
      </w:r>
      <w:r>
        <w:rPr>
          <w:color w:val="222222"/>
          <w:kern w:val="0"/>
          <w:sz w:val="24"/>
        </w:rPr>
        <w:t>2025</w:t>
      </w:r>
      <w:r>
        <w:rPr>
          <w:color w:val="222222"/>
          <w:kern w:val="0"/>
          <w:sz w:val="24"/>
        </w:rPr>
        <w:t>〕</w:t>
      </w:r>
      <w:r>
        <w:rPr>
          <w:color w:val="222222"/>
          <w:kern w:val="0"/>
          <w:sz w:val="24"/>
        </w:rPr>
        <w:t>7</w:t>
      </w:r>
      <w:r>
        <w:rPr>
          <w:color w:val="222222"/>
          <w:kern w:val="0"/>
          <w:sz w:val="24"/>
        </w:rPr>
        <w:t>号）执行。</w:t>
      </w:r>
    </w:p>
    <w:p w14:paraId="08660647" w14:textId="77777777" w:rsidR="007551A9" w:rsidRDefault="00000000" w:rsidP="000B526A">
      <w:pPr>
        <w:spacing w:line="360" w:lineRule="auto"/>
        <w:ind w:firstLineChars="200" w:firstLine="562"/>
        <w:rPr>
          <w:rFonts w:eastAsia="黑体"/>
          <w:bCs/>
          <w:sz w:val="28"/>
          <w:szCs w:val="28"/>
        </w:rPr>
      </w:pPr>
      <w:r w:rsidRPr="001A2073">
        <w:rPr>
          <w:rFonts w:eastAsia="黑体" w:hint="eastAsia"/>
          <w:b/>
          <w:sz w:val="28"/>
          <w:szCs w:val="28"/>
        </w:rPr>
        <w:t>九</w:t>
      </w:r>
      <w:r w:rsidRPr="001A2073">
        <w:rPr>
          <w:rFonts w:eastAsia="黑体"/>
          <w:b/>
          <w:sz w:val="28"/>
          <w:szCs w:val="28"/>
        </w:rPr>
        <w:t>、毕业条件</w:t>
      </w:r>
    </w:p>
    <w:p w14:paraId="4D0B93E1" w14:textId="77777777" w:rsidR="007551A9" w:rsidRDefault="00000000" w:rsidP="000B526A">
      <w:pPr>
        <w:spacing w:line="360" w:lineRule="auto"/>
        <w:ind w:firstLineChars="200" w:firstLine="480"/>
        <w:rPr>
          <w:rFonts w:eastAsiaTheme="minorEastAsia"/>
          <w:bCs/>
          <w:sz w:val="24"/>
        </w:rPr>
      </w:pPr>
      <w:r>
        <w:rPr>
          <w:rFonts w:eastAsiaTheme="minorEastAsia"/>
          <w:bCs/>
          <w:sz w:val="24"/>
        </w:rPr>
        <w:t xml:space="preserve">1. </w:t>
      </w:r>
      <w:r>
        <w:rPr>
          <w:rFonts w:eastAsiaTheme="minorEastAsia"/>
          <w:bCs/>
          <w:sz w:val="24"/>
        </w:rPr>
        <w:t>课程学习。研究生在规定修业年限内完成培养方案规定的课程学习，考核成绩合格，获得规定的学分。</w:t>
      </w:r>
    </w:p>
    <w:p w14:paraId="50350085" w14:textId="0E786211" w:rsidR="007551A9" w:rsidRPr="00063775" w:rsidRDefault="00000000" w:rsidP="000B526A">
      <w:pPr>
        <w:spacing w:line="360" w:lineRule="auto"/>
        <w:ind w:firstLineChars="200" w:firstLine="480"/>
        <w:rPr>
          <w:rFonts w:eastAsiaTheme="minorEastAsia"/>
          <w:bCs/>
          <w:sz w:val="24"/>
          <w:szCs w:val="22"/>
        </w:rPr>
      </w:pPr>
      <w:r w:rsidRPr="00063775">
        <w:rPr>
          <w:rFonts w:eastAsiaTheme="minorEastAsia"/>
          <w:bCs/>
          <w:sz w:val="24"/>
        </w:rPr>
        <w:t xml:space="preserve">2. </w:t>
      </w:r>
      <w:r w:rsidRPr="00063775">
        <w:rPr>
          <w:bCs/>
          <w:sz w:val="24"/>
        </w:rPr>
        <w:t>学术</w:t>
      </w:r>
      <w:r w:rsidRPr="00063775">
        <w:rPr>
          <w:bCs/>
          <w:sz w:val="24"/>
        </w:rPr>
        <w:t>/</w:t>
      </w:r>
      <w:r w:rsidRPr="00063775">
        <w:rPr>
          <w:bCs/>
          <w:sz w:val="24"/>
        </w:rPr>
        <w:t>实践活动。</w:t>
      </w:r>
      <w:r w:rsidR="00654377" w:rsidRPr="00654377">
        <w:rPr>
          <w:rFonts w:hint="eastAsia"/>
          <w:bCs/>
          <w:sz w:val="24"/>
        </w:rPr>
        <w:t>研究生在读期间至少需要完成两类活动中的一类：</w:t>
      </w:r>
    </w:p>
    <w:p w14:paraId="1C61C9BB" w14:textId="1A4103E1" w:rsidR="007551A9" w:rsidRPr="00063775" w:rsidRDefault="00000000" w:rsidP="000B526A">
      <w:pPr>
        <w:spacing w:line="360" w:lineRule="auto"/>
        <w:ind w:firstLineChars="200" w:firstLine="480"/>
        <w:rPr>
          <w:bCs/>
          <w:kern w:val="0"/>
          <w:sz w:val="24"/>
        </w:rPr>
      </w:pPr>
      <w:r w:rsidRPr="00063775">
        <w:rPr>
          <w:bCs/>
          <w:kern w:val="0"/>
          <w:sz w:val="24"/>
        </w:rPr>
        <w:t>（</w:t>
      </w:r>
      <w:r w:rsidRPr="00063775">
        <w:rPr>
          <w:bCs/>
          <w:kern w:val="0"/>
          <w:sz w:val="24"/>
        </w:rPr>
        <w:t>1</w:t>
      </w:r>
      <w:r w:rsidRPr="00063775">
        <w:rPr>
          <w:bCs/>
          <w:kern w:val="0"/>
          <w:sz w:val="24"/>
        </w:rPr>
        <w:t>）学术活动：研究生在读期间参加不少于</w:t>
      </w:r>
      <w:r w:rsidR="008D06C6">
        <w:rPr>
          <w:rFonts w:hint="eastAsia"/>
          <w:bCs/>
          <w:kern w:val="0"/>
          <w:sz w:val="24"/>
        </w:rPr>
        <w:t>10</w:t>
      </w:r>
      <w:r w:rsidRPr="00063775">
        <w:rPr>
          <w:bCs/>
          <w:kern w:val="0"/>
          <w:sz w:val="24"/>
        </w:rPr>
        <w:t>次学术活动，并撰写学术报告小结；以主讲人或宣讲人身份，参加在校内外举行的学术报告或学术讲座不少于</w:t>
      </w:r>
      <w:r w:rsidRPr="00063775">
        <w:rPr>
          <w:bCs/>
          <w:kern w:val="0"/>
          <w:sz w:val="24"/>
        </w:rPr>
        <w:t>1</w:t>
      </w:r>
      <w:r w:rsidRPr="00063775">
        <w:rPr>
          <w:bCs/>
          <w:kern w:val="0"/>
          <w:sz w:val="24"/>
        </w:rPr>
        <w:t>次。</w:t>
      </w:r>
    </w:p>
    <w:p w14:paraId="6E84D57C" w14:textId="77777777" w:rsidR="007551A9" w:rsidRDefault="00000000" w:rsidP="000B526A">
      <w:pPr>
        <w:spacing w:line="360" w:lineRule="auto"/>
        <w:ind w:firstLineChars="200" w:firstLine="480"/>
        <w:rPr>
          <w:rFonts w:eastAsiaTheme="minorEastAsia"/>
          <w:i/>
          <w:color w:val="FF0000"/>
          <w:sz w:val="24"/>
        </w:rPr>
      </w:pPr>
      <w:r>
        <w:rPr>
          <w:bCs/>
          <w:kern w:val="0"/>
          <w:sz w:val="24"/>
        </w:rPr>
        <w:t>（</w:t>
      </w:r>
      <w:r>
        <w:rPr>
          <w:bCs/>
          <w:kern w:val="0"/>
          <w:sz w:val="24"/>
        </w:rPr>
        <w:t>2</w:t>
      </w:r>
      <w:r>
        <w:rPr>
          <w:bCs/>
          <w:kern w:val="0"/>
          <w:sz w:val="24"/>
        </w:rPr>
        <w:t>）实践活动：参与本专业相关的社会实践，由相关单位出具相关实践证明材料；或组织开展与本专业相关的调查、考察等活动，并提交相关报告。</w:t>
      </w:r>
    </w:p>
    <w:p w14:paraId="78FEEBFB" w14:textId="77777777" w:rsidR="007551A9" w:rsidRDefault="00000000" w:rsidP="000B526A">
      <w:pPr>
        <w:spacing w:line="360" w:lineRule="auto"/>
        <w:ind w:firstLineChars="200" w:firstLine="480"/>
        <w:rPr>
          <w:rFonts w:eastAsiaTheme="minorEastAsia"/>
          <w:bCs/>
          <w:sz w:val="24"/>
        </w:rPr>
      </w:pPr>
      <w:r>
        <w:rPr>
          <w:rFonts w:eastAsiaTheme="minorEastAsia"/>
          <w:color w:val="000000"/>
          <w:sz w:val="24"/>
        </w:rPr>
        <w:t xml:space="preserve">3. </w:t>
      </w:r>
      <w:r>
        <w:rPr>
          <w:rFonts w:eastAsiaTheme="minorEastAsia"/>
          <w:color w:val="000000"/>
          <w:sz w:val="24"/>
        </w:rPr>
        <w:t>符合提前毕业条件的研究生，可按照学校相关规定</w:t>
      </w:r>
      <w:r>
        <w:rPr>
          <w:rFonts w:eastAsiaTheme="minorEastAsia"/>
          <w:bCs/>
          <w:sz w:val="24"/>
        </w:rPr>
        <w:t>申请</w:t>
      </w:r>
      <w:r>
        <w:rPr>
          <w:rFonts w:eastAsiaTheme="minorEastAsia"/>
          <w:color w:val="000000"/>
          <w:sz w:val="24"/>
        </w:rPr>
        <w:t>提前毕业。</w:t>
      </w:r>
    </w:p>
    <w:p w14:paraId="66AFF8CA" w14:textId="77777777" w:rsidR="007551A9" w:rsidRDefault="00000000" w:rsidP="000B526A">
      <w:pPr>
        <w:spacing w:line="360" w:lineRule="auto"/>
        <w:ind w:firstLineChars="200" w:firstLine="480"/>
        <w:rPr>
          <w:rFonts w:eastAsiaTheme="minorEastAsia"/>
          <w:bCs/>
          <w:sz w:val="24"/>
        </w:rPr>
      </w:pPr>
      <w:r>
        <w:rPr>
          <w:rFonts w:eastAsiaTheme="minorEastAsia"/>
          <w:bCs/>
          <w:sz w:val="24"/>
        </w:rPr>
        <w:t xml:space="preserve">4. </w:t>
      </w:r>
      <w:r>
        <w:rPr>
          <w:rFonts w:eastAsiaTheme="minorEastAsia"/>
          <w:bCs/>
          <w:sz w:val="24"/>
        </w:rPr>
        <w:t>论文答辩。学位（毕业）论文经专家评审合格、通过学位（毕业）答辩，符合毕业资格审查后，准予毕业。</w:t>
      </w:r>
    </w:p>
    <w:p w14:paraId="07E839EC" w14:textId="77777777" w:rsidR="007551A9" w:rsidRDefault="00000000" w:rsidP="000B526A">
      <w:pPr>
        <w:spacing w:line="360" w:lineRule="auto"/>
        <w:ind w:firstLineChars="200" w:firstLine="562"/>
        <w:rPr>
          <w:rFonts w:eastAsia="黑体"/>
          <w:bCs/>
          <w:sz w:val="28"/>
          <w:szCs w:val="28"/>
        </w:rPr>
      </w:pPr>
      <w:r w:rsidRPr="001A2073">
        <w:rPr>
          <w:rFonts w:eastAsia="黑体" w:hint="eastAsia"/>
          <w:b/>
          <w:sz w:val="28"/>
          <w:szCs w:val="28"/>
        </w:rPr>
        <w:t>十</w:t>
      </w:r>
      <w:r w:rsidRPr="001A2073">
        <w:rPr>
          <w:rFonts w:eastAsia="黑体"/>
          <w:b/>
          <w:sz w:val="28"/>
          <w:szCs w:val="28"/>
        </w:rPr>
        <w:t>、创新性成果</w:t>
      </w:r>
    </w:p>
    <w:p w14:paraId="414D616C" w14:textId="74E88764" w:rsidR="007E2162" w:rsidRDefault="007E2162" w:rsidP="000B526A">
      <w:pPr>
        <w:spacing w:line="360" w:lineRule="auto"/>
        <w:ind w:firstLineChars="200" w:firstLine="480"/>
        <w:rPr>
          <w:rFonts w:eastAsia="黑体"/>
          <w:bCs/>
          <w:sz w:val="28"/>
          <w:szCs w:val="28"/>
        </w:rPr>
      </w:pPr>
      <w:r w:rsidRPr="0047713C">
        <w:rPr>
          <w:rFonts w:ascii="宋体" w:hAnsi="宋体" w:hint="eastAsia"/>
          <w:iCs/>
          <w:sz w:val="24"/>
        </w:rPr>
        <w:t>满足物理科学与技术学院关于研究生申请学位取得创新性成果的规定</w:t>
      </w:r>
      <w:r w:rsidRPr="0047713C">
        <w:rPr>
          <w:rFonts w:ascii="宋体" w:hAnsi="宋体"/>
          <w:iCs/>
          <w:sz w:val="24"/>
        </w:rPr>
        <w:t>。</w:t>
      </w:r>
    </w:p>
    <w:p w14:paraId="1FD7CEF6" w14:textId="77777777" w:rsidR="007551A9" w:rsidRDefault="00000000" w:rsidP="000B526A">
      <w:pPr>
        <w:spacing w:line="360" w:lineRule="auto"/>
        <w:ind w:firstLineChars="200" w:firstLine="562"/>
        <w:rPr>
          <w:rFonts w:eastAsia="黑体"/>
          <w:bCs/>
          <w:sz w:val="28"/>
          <w:szCs w:val="28"/>
        </w:rPr>
      </w:pPr>
      <w:r w:rsidRPr="001A2073">
        <w:rPr>
          <w:rFonts w:eastAsia="黑体"/>
          <w:b/>
          <w:sz w:val="28"/>
          <w:szCs w:val="28"/>
        </w:rPr>
        <w:t>十一、学位授予</w:t>
      </w:r>
    </w:p>
    <w:p w14:paraId="352B735B" w14:textId="77777777" w:rsidR="007551A9" w:rsidRDefault="00000000" w:rsidP="000B526A">
      <w:pPr>
        <w:spacing w:line="360" w:lineRule="auto"/>
        <w:ind w:firstLineChars="200" w:firstLine="480"/>
        <w:rPr>
          <w:rFonts w:eastAsiaTheme="minorEastAsia"/>
          <w:bCs/>
          <w:sz w:val="24"/>
        </w:rPr>
      </w:pPr>
      <w:r>
        <w:rPr>
          <w:rFonts w:eastAsiaTheme="minorEastAsia"/>
          <w:bCs/>
          <w:color w:val="000000" w:themeColor="text1"/>
          <w:sz w:val="24"/>
        </w:rPr>
        <w:t>研究生通过毕业资格审查，</w:t>
      </w:r>
      <w:r>
        <w:rPr>
          <w:color w:val="222222"/>
          <w:kern w:val="0"/>
          <w:sz w:val="24"/>
        </w:rPr>
        <w:t>满</w:t>
      </w:r>
      <w:r>
        <w:rPr>
          <w:rFonts w:eastAsiaTheme="minorEastAsia"/>
          <w:bCs/>
          <w:color w:val="000000" w:themeColor="text1"/>
          <w:sz w:val="24"/>
        </w:rPr>
        <w:t>足本学院制</w:t>
      </w:r>
      <w:r>
        <w:rPr>
          <w:color w:val="222222"/>
          <w:kern w:val="0"/>
          <w:sz w:val="24"/>
        </w:rPr>
        <w:t>定的创新性成果要求，</w:t>
      </w:r>
      <w:r>
        <w:rPr>
          <w:rFonts w:eastAsiaTheme="minorEastAsia"/>
          <w:bCs/>
          <w:sz w:val="24"/>
        </w:rPr>
        <w:t>符合</w:t>
      </w:r>
      <w:r>
        <w:rPr>
          <w:color w:val="222222"/>
          <w:kern w:val="0"/>
          <w:sz w:val="24"/>
        </w:rPr>
        <w:t>《河北大学博士、硕士学位授予工作实施细则》（校政字〔</w:t>
      </w:r>
      <w:r>
        <w:rPr>
          <w:color w:val="222222"/>
          <w:kern w:val="0"/>
          <w:sz w:val="24"/>
        </w:rPr>
        <w:t>2025</w:t>
      </w:r>
      <w:r>
        <w:rPr>
          <w:color w:val="222222"/>
          <w:kern w:val="0"/>
          <w:sz w:val="24"/>
        </w:rPr>
        <w:t>〕</w:t>
      </w:r>
      <w:r>
        <w:rPr>
          <w:color w:val="222222"/>
          <w:kern w:val="0"/>
          <w:sz w:val="24"/>
        </w:rPr>
        <w:t>7</w:t>
      </w:r>
      <w:r>
        <w:rPr>
          <w:color w:val="222222"/>
          <w:kern w:val="0"/>
          <w:sz w:val="24"/>
        </w:rPr>
        <w:t>号）</w:t>
      </w:r>
      <w:r>
        <w:rPr>
          <w:rFonts w:eastAsiaTheme="minorEastAsia"/>
          <w:bCs/>
          <w:sz w:val="24"/>
        </w:rPr>
        <w:t>的有关规定，达到学校学位授予标准，经学校学位评定委员会审议，授予硕士学位。</w:t>
      </w:r>
    </w:p>
    <w:p w14:paraId="5EF5488B" w14:textId="77777777" w:rsidR="007551A9" w:rsidRDefault="00000000" w:rsidP="000B526A">
      <w:pPr>
        <w:spacing w:line="360" w:lineRule="auto"/>
        <w:ind w:firstLineChars="200" w:firstLine="562"/>
        <w:rPr>
          <w:rFonts w:eastAsia="黑体"/>
          <w:bCs/>
          <w:sz w:val="28"/>
          <w:szCs w:val="28"/>
        </w:rPr>
      </w:pPr>
      <w:r w:rsidRPr="001A2073">
        <w:rPr>
          <w:rFonts w:eastAsia="黑体"/>
          <w:b/>
          <w:sz w:val="28"/>
          <w:szCs w:val="28"/>
        </w:rPr>
        <w:t>十</w:t>
      </w:r>
      <w:r w:rsidRPr="001A2073">
        <w:rPr>
          <w:rFonts w:eastAsia="黑体" w:hint="eastAsia"/>
          <w:b/>
          <w:sz w:val="28"/>
          <w:szCs w:val="28"/>
        </w:rPr>
        <w:t>二</w:t>
      </w:r>
      <w:r w:rsidRPr="001A2073">
        <w:rPr>
          <w:rFonts w:eastAsia="黑体"/>
          <w:b/>
          <w:sz w:val="28"/>
          <w:szCs w:val="28"/>
        </w:rPr>
        <w:t>、学分及课程设置</w:t>
      </w:r>
    </w:p>
    <w:p w14:paraId="02ECD836" w14:textId="72937D18" w:rsidR="007551A9" w:rsidRPr="00063775" w:rsidRDefault="00000000" w:rsidP="000B526A">
      <w:pPr>
        <w:spacing w:line="360" w:lineRule="auto"/>
        <w:ind w:firstLineChars="200" w:firstLine="480"/>
        <w:rPr>
          <w:rFonts w:eastAsiaTheme="minorEastAsia"/>
          <w:sz w:val="24"/>
        </w:rPr>
      </w:pPr>
      <w:r w:rsidRPr="00063775">
        <w:rPr>
          <w:rFonts w:eastAsiaTheme="minorEastAsia"/>
          <w:sz w:val="24"/>
        </w:rPr>
        <w:t>本专业最低毕业学分为</w:t>
      </w:r>
      <w:r w:rsidRPr="00063775">
        <w:rPr>
          <w:rFonts w:eastAsiaTheme="minorEastAsia" w:hint="eastAsia"/>
          <w:sz w:val="24"/>
        </w:rPr>
        <w:t>32</w:t>
      </w:r>
      <w:r w:rsidRPr="00063775">
        <w:rPr>
          <w:rFonts w:eastAsiaTheme="minorEastAsia"/>
          <w:sz w:val="24"/>
        </w:rPr>
        <w:t>分，其中学位课</w:t>
      </w:r>
      <w:r w:rsidRPr="00063775">
        <w:rPr>
          <w:rFonts w:eastAsiaTheme="minorEastAsia" w:hint="eastAsia"/>
          <w:sz w:val="24"/>
        </w:rPr>
        <w:t>12</w:t>
      </w:r>
      <w:r w:rsidRPr="00063775">
        <w:rPr>
          <w:rFonts w:eastAsiaTheme="minorEastAsia"/>
          <w:sz w:val="24"/>
        </w:rPr>
        <w:t>学分，非学位课</w:t>
      </w:r>
      <w:r w:rsidR="00EE06C6" w:rsidRPr="00063775">
        <w:rPr>
          <w:rFonts w:eastAsiaTheme="minorEastAsia" w:hint="eastAsia"/>
          <w:sz w:val="24"/>
        </w:rPr>
        <w:t>1</w:t>
      </w:r>
      <w:r w:rsidR="00A969BC">
        <w:rPr>
          <w:rFonts w:eastAsiaTheme="minorEastAsia" w:hint="eastAsia"/>
          <w:sz w:val="24"/>
        </w:rPr>
        <w:t>1</w:t>
      </w:r>
      <w:r w:rsidRPr="00063775">
        <w:rPr>
          <w:rFonts w:eastAsiaTheme="minorEastAsia"/>
          <w:sz w:val="24"/>
        </w:rPr>
        <w:t>学分，必修环节</w:t>
      </w:r>
      <w:r w:rsidR="00EE06C6" w:rsidRPr="00063775">
        <w:rPr>
          <w:rFonts w:eastAsiaTheme="minorEastAsia" w:hint="eastAsia"/>
          <w:sz w:val="24"/>
        </w:rPr>
        <w:t>9</w:t>
      </w:r>
      <w:r w:rsidR="001222A2" w:rsidRPr="00063775">
        <w:rPr>
          <w:rFonts w:eastAsiaTheme="minorEastAsia" w:hint="eastAsia"/>
          <w:sz w:val="24"/>
        </w:rPr>
        <w:t>学</w:t>
      </w:r>
      <w:r w:rsidRPr="00063775">
        <w:rPr>
          <w:rFonts w:eastAsiaTheme="minorEastAsia"/>
          <w:sz w:val="24"/>
        </w:rPr>
        <w:t>分。</w:t>
      </w:r>
    </w:p>
    <w:p w14:paraId="532F4FAE" w14:textId="79AC172D" w:rsidR="007551A9" w:rsidRDefault="00000000" w:rsidP="000B526A">
      <w:pPr>
        <w:spacing w:line="360" w:lineRule="auto"/>
        <w:ind w:firstLineChars="200" w:firstLine="480"/>
        <w:rPr>
          <w:color w:val="000000"/>
          <w:sz w:val="24"/>
        </w:rPr>
      </w:pPr>
      <w:r>
        <w:rPr>
          <w:rFonts w:eastAsiaTheme="minorEastAsia"/>
          <w:color w:val="000000"/>
          <w:sz w:val="24"/>
        </w:rPr>
        <w:t>课程考试不设补考环节，</w:t>
      </w:r>
      <w:r>
        <w:rPr>
          <w:color w:val="000000"/>
          <w:sz w:val="24"/>
        </w:rPr>
        <w:t>考试成绩低于</w:t>
      </w:r>
      <w:r>
        <w:rPr>
          <w:color w:val="000000"/>
          <w:sz w:val="24"/>
        </w:rPr>
        <w:t>60</w:t>
      </w:r>
      <w:r>
        <w:rPr>
          <w:color w:val="000000"/>
          <w:sz w:val="24"/>
        </w:rPr>
        <w:t>分的需重修。</w:t>
      </w:r>
    </w:p>
    <w:p w14:paraId="21EC19F2" w14:textId="6196767E" w:rsidR="001222A2" w:rsidRDefault="001222A2" w:rsidP="000B526A">
      <w:pPr>
        <w:spacing w:line="360" w:lineRule="auto"/>
        <w:ind w:firstLineChars="200" w:firstLine="480"/>
        <w:rPr>
          <w:rFonts w:ascii="宋体" w:hAnsi="宋体" w:hint="eastAsia"/>
          <w:sz w:val="24"/>
        </w:rPr>
      </w:pPr>
      <w:r w:rsidRPr="0047713C">
        <w:rPr>
          <w:rFonts w:ascii="宋体" w:hAnsi="宋体"/>
          <w:sz w:val="24"/>
        </w:rPr>
        <w:t>课程考核方式包括考试和考查，可以采用口试、笔试或写读书报告、论文的形式，但应有—定数量的笔试。无论采取何种考核方式，均应能真实反映学生对所学课程掌握的程度及运用知识的能力。</w:t>
      </w:r>
    </w:p>
    <w:p w14:paraId="5777D2F3" w14:textId="77777777" w:rsidR="001222A2" w:rsidRDefault="001222A2" w:rsidP="003909F1">
      <w:pPr>
        <w:spacing w:line="360" w:lineRule="auto"/>
        <w:rPr>
          <w:color w:val="FF0000"/>
          <w:sz w:val="24"/>
        </w:rPr>
      </w:pPr>
    </w:p>
    <w:p w14:paraId="07C34D8E" w14:textId="77777777" w:rsidR="00F671FA" w:rsidRDefault="00F671FA" w:rsidP="003909F1">
      <w:pPr>
        <w:spacing w:line="360" w:lineRule="auto"/>
        <w:rPr>
          <w:color w:val="FF0000"/>
          <w:sz w:val="24"/>
        </w:rPr>
      </w:pPr>
    </w:p>
    <w:p w14:paraId="3A47991A" w14:textId="77777777" w:rsidR="00F671FA" w:rsidRDefault="00F671FA" w:rsidP="003909F1">
      <w:pPr>
        <w:spacing w:line="360" w:lineRule="auto"/>
        <w:rPr>
          <w:color w:val="FF0000"/>
          <w:sz w:val="24"/>
        </w:rPr>
      </w:pPr>
    </w:p>
    <w:p w14:paraId="2F54C17B" w14:textId="77777777" w:rsidR="00F671FA" w:rsidRDefault="00F671FA" w:rsidP="003909F1">
      <w:pPr>
        <w:spacing w:line="360" w:lineRule="auto"/>
        <w:rPr>
          <w:color w:val="FF0000"/>
          <w:sz w:val="24"/>
        </w:rPr>
      </w:pPr>
    </w:p>
    <w:p w14:paraId="5339CE3E" w14:textId="77777777" w:rsidR="00F671FA" w:rsidRDefault="00F671FA" w:rsidP="003909F1">
      <w:pPr>
        <w:spacing w:line="360" w:lineRule="auto"/>
        <w:rPr>
          <w:color w:val="FF0000"/>
          <w:sz w:val="24"/>
        </w:rPr>
      </w:pPr>
    </w:p>
    <w:p w14:paraId="72F97353" w14:textId="77777777" w:rsidR="00F671FA" w:rsidRDefault="00F671FA" w:rsidP="003909F1">
      <w:pPr>
        <w:spacing w:line="360" w:lineRule="auto"/>
        <w:rPr>
          <w:color w:val="FF0000"/>
          <w:sz w:val="24"/>
        </w:rPr>
      </w:pPr>
    </w:p>
    <w:p w14:paraId="760DF790" w14:textId="77777777" w:rsidR="00F671FA" w:rsidRDefault="00F671FA" w:rsidP="003909F1">
      <w:pPr>
        <w:spacing w:line="360" w:lineRule="auto"/>
        <w:rPr>
          <w:color w:val="FF0000"/>
          <w:sz w:val="24"/>
        </w:rPr>
      </w:pPr>
    </w:p>
    <w:p w14:paraId="5FC40640" w14:textId="77777777" w:rsidR="00F671FA" w:rsidRDefault="00F671FA" w:rsidP="003909F1">
      <w:pPr>
        <w:spacing w:line="360" w:lineRule="auto"/>
        <w:rPr>
          <w:color w:val="FF0000"/>
          <w:sz w:val="24"/>
        </w:rPr>
      </w:pPr>
    </w:p>
    <w:p w14:paraId="2D480504" w14:textId="77777777" w:rsidR="00F671FA" w:rsidRDefault="00F671FA" w:rsidP="003909F1">
      <w:pPr>
        <w:spacing w:line="360" w:lineRule="auto"/>
        <w:rPr>
          <w:color w:val="FF0000"/>
          <w:sz w:val="24"/>
        </w:rPr>
      </w:pPr>
    </w:p>
    <w:p w14:paraId="60C8943F" w14:textId="77777777" w:rsidR="00F671FA" w:rsidRDefault="00F671FA" w:rsidP="003909F1">
      <w:pPr>
        <w:spacing w:line="360" w:lineRule="auto"/>
        <w:rPr>
          <w:color w:val="FF0000"/>
          <w:sz w:val="24"/>
        </w:rPr>
      </w:pPr>
    </w:p>
    <w:p w14:paraId="42312DE5" w14:textId="77777777" w:rsidR="00F671FA" w:rsidRDefault="00F671FA" w:rsidP="003909F1">
      <w:pPr>
        <w:spacing w:line="360" w:lineRule="auto"/>
        <w:rPr>
          <w:color w:val="FF0000"/>
          <w:sz w:val="24"/>
        </w:rPr>
      </w:pPr>
    </w:p>
    <w:p w14:paraId="55063CF9" w14:textId="77777777" w:rsidR="00F671FA" w:rsidRDefault="00F671FA" w:rsidP="003909F1">
      <w:pPr>
        <w:spacing w:line="360" w:lineRule="auto"/>
        <w:rPr>
          <w:color w:val="FF0000"/>
          <w:sz w:val="24"/>
        </w:rPr>
      </w:pPr>
    </w:p>
    <w:p w14:paraId="126D68DE" w14:textId="77777777" w:rsidR="00F671FA" w:rsidRDefault="00F671FA" w:rsidP="003909F1">
      <w:pPr>
        <w:spacing w:line="360" w:lineRule="auto"/>
        <w:rPr>
          <w:color w:val="FF0000"/>
          <w:sz w:val="24"/>
        </w:rPr>
      </w:pPr>
    </w:p>
    <w:p w14:paraId="21DEED56" w14:textId="77777777" w:rsidR="00F671FA" w:rsidRDefault="00F671FA" w:rsidP="003909F1">
      <w:pPr>
        <w:spacing w:line="360" w:lineRule="auto"/>
        <w:rPr>
          <w:color w:val="FF0000"/>
          <w:sz w:val="24"/>
        </w:rPr>
      </w:pPr>
    </w:p>
    <w:p w14:paraId="417F2315" w14:textId="77777777" w:rsidR="00F671FA" w:rsidRDefault="00F671FA" w:rsidP="003909F1">
      <w:pPr>
        <w:spacing w:line="360" w:lineRule="auto"/>
        <w:rPr>
          <w:color w:val="FF0000"/>
          <w:sz w:val="24"/>
        </w:rPr>
      </w:pPr>
    </w:p>
    <w:p w14:paraId="3688F89E" w14:textId="77777777" w:rsidR="00F671FA" w:rsidRDefault="00F671FA" w:rsidP="003909F1">
      <w:pPr>
        <w:spacing w:line="360" w:lineRule="auto"/>
        <w:rPr>
          <w:color w:val="FF0000"/>
          <w:sz w:val="24"/>
        </w:rPr>
      </w:pPr>
    </w:p>
    <w:p w14:paraId="5C0D7892" w14:textId="77777777" w:rsidR="00F671FA" w:rsidRDefault="00F671FA" w:rsidP="003909F1">
      <w:pPr>
        <w:spacing w:line="360" w:lineRule="auto"/>
        <w:rPr>
          <w:color w:val="FF0000"/>
          <w:sz w:val="24"/>
        </w:rPr>
      </w:pPr>
    </w:p>
    <w:p w14:paraId="6305A032" w14:textId="77777777" w:rsidR="00F671FA" w:rsidRPr="001222A2" w:rsidRDefault="00F671FA" w:rsidP="003909F1">
      <w:pPr>
        <w:spacing w:line="360" w:lineRule="auto"/>
        <w:rPr>
          <w:color w:val="FF0000"/>
          <w:sz w:val="24"/>
        </w:rPr>
      </w:pPr>
    </w:p>
    <w:p w14:paraId="5910ABAA" w14:textId="2AE48D42" w:rsidR="007551A9" w:rsidRDefault="00000000" w:rsidP="001222A2">
      <w:pPr>
        <w:spacing w:line="360" w:lineRule="auto"/>
        <w:jc w:val="center"/>
        <w:rPr>
          <w:rFonts w:eastAsiaTheme="minorEastAsia"/>
          <w:b/>
          <w:bCs/>
          <w:sz w:val="24"/>
        </w:rPr>
      </w:pPr>
      <w:r>
        <w:rPr>
          <w:rFonts w:eastAsiaTheme="minorEastAsia" w:hint="eastAsia"/>
          <w:b/>
          <w:bCs/>
          <w:sz w:val="24"/>
        </w:rPr>
        <w:t>光电信息工程</w:t>
      </w:r>
      <w:r>
        <w:rPr>
          <w:rFonts w:eastAsiaTheme="minorEastAsia"/>
          <w:b/>
          <w:bCs/>
          <w:sz w:val="24"/>
        </w:rPr>
        <w:t>专业全日制专业学位硕士研究生课程及培养环节设置一览表</w:t>
      </w:r>
    </w:p>
    <w:tbl>
      <w:tblPr>
        <w:tblW w:w="885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1"/>
        <w:gridCol w:w="1226"/>
        <w:gridCol w:w="3433"/>
        <w:gridCol w:w="1164"/>
        <w:gridCol w:w="709"/>
        <w:gridCol w:w="709"/>
        <w:gridCol w:w="1045"/>
      </w:tblGrid>
      <w:tr w:rsidR="00EE06C6" w:rsidRPr="00EE06C6" w14:paraId="7B7E9B8A" w14:textId="77777777" w:rsidTr="00AF5924">
        <w:trPr>
          <w:jc w:val="center"/>
        </w:trPr>
        <w:tc>
          <w:tcPr>
            <w:tcW w:w="1797" w:type="dxa"/>
            <w:gridSpan w:val="2"/>
            <w:vAlign w:val="center"/>
          </w:tcPr>
          <w:p w14:paraId="6F968759" w14:textId="77777777" w:rsidR="007551A9" w:rsidRPr="00EE06C6" w:rsidRDefault="00000000">
            <w:pPr>
              <w:jc w:val="center"/>
              <w:rPr>
                <w:b/>
                <w:szCs w:val="21"/>
              </w:rPr>
            </w:pPr>
            <w:r w:rsidRPr="00EE06C6">
              <w:rPr>
                <w:b/>
                <w:szCs w:val="21"/>
              </w:rPr>
              <w:t>课程类别</w:t>
            </w:r>
          </w:p>
        </w:tc>
        <w:tc>
          <w:tcPr>
            <w:tcW w:w="3433" w:type="dxa"/>
            <w:vAlign w:val="center"/>
          </w:tcPr>
          <w:p w14:paraId="7CD3656D" w14:textId="77777777" w:rsidR="007551A9" w:rsidRPr="00EE06C6" w:rsidRDefault="00000000">
            <w:pPr>
              <w:jc w:val="center"/>
              <w:rPr>
                <w:b/>
                <w:szCs w:val="21"/>
              </w:rPr>
            </w:pPr>
            <w:r w:rsidRPr="00EE06C6">
              <w:rPr>
                <w:b/>
                <w:szCs w:val="21"/>
              </w:rPr>
              <w:t>课程说明</w:t>
            </w:r>
          </w:p>
        </w:tc>
        <w:tc>
          <w:tcPr>
            <w:tcW w:w="1164" w:type="dxa"/>
            <w:vAlign w:val="center"/>
          </w:tcPr>
          <w:p w14:paraId="54E70FCA" w14:textId="77777777" w:rsidR="007551A9" w:rsidRPr="00EE06C6" w:rsidRDefault="00000000">
            <w:pPr>
              <w:jc w:val="center"/>
              <w:rPr>
                <w:b/>
                <w:szCs w:val="21"/>
              </w:rPr>
            </w:pPr>
            <w:r w:rsidRPr="00EE06C6">
              <w:rPr>
                <w:b/>
                <w:szCs w:val="21"/>
              </w:rPr>
              <w:t>课程编号</w:t>
            </w:r>
          </w:p>
        </w:tc>
        <w:tc>
          <w:tcPr>
            <w:tcW w:w="709" w:type="dxa"/>
            <w:vAlign w:val="center"/>
          </w:tcPr>
          <w:p w14:paraId="3F55A8B3" w14:textId="77777777" w:rsidR="007551A9" w:rsidRPr="00EE06C6" w:rsidRDefault="00000000">
            <w:pPr>
              <w:jc w:val="center"/>
              <w:rPr>
                <w:b/>
                <w:szCs w:val="21"/>
              </w:rPr>
            </w:pPr>
            <w:r w:rsidRPr="00EE06C6">
              <w:rPr>
                <w:b/>
                <w:szCs w:val="21"/>
              </w:rPr>
              <w:t>学分</w:t>
            </w:r>
          </w:p>
        </w:tc>
        <w:tc>
          <w:tcPr>
            <w:tcW w:w="709" w:type="dxa"/>
            <w:vAlign w:val="center"/>
          </w:tcPr>
          <w:p w14:paraId="5435BF95" w14:textId="77777777" w:rsidR="007551A9" w:rsidRPr="00EE06C6" w:rsidRDefault="00000000">
            <w:pPr>
              <w:jc w:val="center"/>
              <w:rPr>
                <w:b/>
                <w:szCs w:val="21"/>
              </w:rPr>
            </w:pPr>
            <w:r w:rsidRPr="00EE06C6">
              <w:rPr>
                <w:b/>
                <w:szCs w:val="21"/>
              </w:rPr>
              <w:t>学期</w:t>
            </w:r>
          </w:p>
        </w:tc>
        <w:tc>
          <w:tcPr>
            <w:tcW w:w="1045" w:type="dxa"/>
            <w:vAlign w:val="center"/>
          </w:tcPr>
          <w:p w14:paraId="2D0387D4" w14:textId="77777777" w:rsidR="007551A9" w:rsidRPr="00EE06C6" w:rsidRDefault="00000000">
            <w:pPr>
              <w:jc w:val="center"/>
              <w:rPr>
                <w:b/>
                <w:szCs w:val="21"/>
              </w:rPr>
            </w:pPr>
            <w:r w:rsidRPr="00EE06C6">
              <w:rPr>
                <w:b/>
                <w:szCs w:val="21"/>
              </w:rPr>
              <w:t>备注</w:t>
            </w:r>
          </w:p>
        </w:tc>
      </w:tr>
      <w:tr w:rsidR="00EE06C6" w:rsidRPr="00EE06C6" w14:paraId="221098FB" w14:textId="77777777" w:rsidTr="00AF5924">
        <w:trPr>
          <w:trHeight w:val="445"/>
          <w:jc w:val="center"/>
        </w:trPr>
        <w:tc>
          <w:tcPr>
            <w:tcW w:w="571" w:type="dxa"/>
            <w:vMerge w:val="restart"/>
            <w:vAlign w:val="center"/>
          </w:tcPr>
          <w:p w14:paraId="432200EF" w14:textId="77777777" w:rsidR="007551A9" w:rsidRPr="00EE06C6" w:rsidRDefault="00000000">
            <w:pPr>
              <w:jc w:val="center"/>
              <w:rPr>
                <w:b/>
                <w:sz w:val="18"/>
                <w:szCs w:val="18"/>
              </w:rPr>
            </w:pPr>
            <w:r w:rsidRPr="00EE06C6">
              <w:rPr>
                <w:b/>
                <w:sz w:val="18"/>
                <w:szCs w:val="18"/>
              </w:rPr>
              <w:t>学位课</w:t>
            </w:r>
          </w:p>
        </w:tc>
        <w:tc>
          <w:tcPr>
            <w:tcW w:w="1226" w:type="dxa"/>
            <w:vMerge w:val="restart"/>
            <w:vAlign w:val="center"/>
          </w:tcPr>
          <w:p w14:paraId="0A8A97C9" w14:textId="77777777" w:rsidR="007551A9" w:rsidRPr="00EE06C6" w:rsidRDefault="00000000">
            <w:pPr>
              <w:jc w:val="center"/>
              <w:rPr>
                <w:b/>
                <w:sz w:val="18"/>
                <w:szCs w:val="18"/>
              </w:rPr>
            </w:pPr>
            <w:r w:rsidRPr="00EE06C6">
              <w:rPr>
                <w:b/>
                <w:sz w:val="18"/>
                <w:szCs w:val="18"/>
              </w:rPr>
              <w:t>公共必修课</w:t>
            </w:r>
          </w:p>
          <w:p w14:paraId="01EDAE06" w14:textId="77777777" w:rsidR="007551A9" w:rsidRPr="00EE06C6" w:rsidRDefault="00000000">
            <w:pPr>
              <w:jc w:val="center"/>
              <w:rPr>
                <w:b/>
                <w:sz w:val="18"/>
                <w:szCs w:val="18"/>
              </w:rPr>
            </w:pPr>
            <w:r w:rsidRPr="00EE06C6">
              <w:rPr>
                <w:b/>
                <w:sz w:val="18"/>
                <w:szCs w:val="18"/>
              </w:rPr>
              <w:t>（</w:t>
            </w:r>
            <w:r w:rsidRPr="00EE06C6">
              <w:rPr>
                <w:rFonts w:hint="eastAsia"/>
                <w:b/>
                <w:sz w:val="18"/>
                <w:szCs w:val="18"/>
              </w:rPr>
              <w:t>4</w:t>
            </w:r>
            <w:r w:rsidRPr="00EE06C6">
              <w:rPr>
                <w:b/>
                <w:sz w:val="18"/>
                <w:szCs w:val="18"/>
              </w:rPr>
              <w:t>学分）</w:t>
            </w:r>
          </w:p>
        </w:tc>
        <w:tc>
          <w:tcPr>
            <w:tcW w:w="3433" w:type="dxa"/>
            <w:vAlign w:val="center"/>
          </w:tcPr>
          <w:p w14:paraId="1639D1E8" w14:textId="77777777" w:rsidR="007551A9" w:rsidRPr="00EE06C6" w:rsidRDefault="00000000">
            <w:pPr>
              <w:rPr>
                <w:sz w:val="18"/>
                <w:szCs w:val="18"/>
              </w:rPr>
            </w:pPr>
            <w:r w:rsidRPr="00EE06C6">
              <w:rPr>
                <w:sz w:val="18"/>
                <w:szCs w:val="18"/>
              </w:rPr>
              <w:t>新时代中国特色社会主义理论与实践</w:t>
            </w:r>
          </w:p>
        </w:tc>
        <w:tc>
          <w:tcPr>
            <w:tcW w:w="1164" w:type="dxa"/>
            <w:vAlign w:val="center"/>
          </w:tcPr>
          <w:p w14:paraId="43366DD3" w14:textId="77777777" w:rsidR="007551A9" w:rsidRPr="00EE06C6" w:rsidRDefault="00000000">
            <w:pPr>
              <w:jc w:val="center"/>
              <w:rPr>
                <w:sz w:val="18"/>
                <w:szCs w:val="18"/>
              </w:rPr>
            </w:pPr>
            <w:r w:rsidRPr="00EE06C6">
              <w:rPr>
                <w:sz w:val="18"/>
                <w:szCs w:val="18"/>
              </w:rPr>
              <w:t>TS0000001</w:t>
            </w:r>
          </w:p>
        </w:tc>
        <w:tc>
          <w:tcPr>
            <w:tcW w:w="709" w:type="dxa"/>
            <w:vAlign w:val="center"/>
          </w:tcPr>
          <w:p w14:paraId="1A201F81" w14:textId="77777777" w:rsidR="007551A9" w:rsidRPr="00EE06C6" w:rsidRDefault="00000000">
            <w:pPr>
              <w:jc w:val="center"/>
              <w:rPr>
                <w:sz w:val="18"/>
                <w:szCs w:val="18"/>
              </w:rPr>
            </w:pPr>
            <w:r w:rsidRPr="00EE06C6">
              <w:rPr>
                <w:sz w:val="18"/>
                <w:szCs w:val="18"/>
              </w:rPr>
              <w:t>2</w:t>
            </w:r>
          </w:p>
        </w:tc>
        <w:tc>
          <w:tcPr>
            <w:tcW w:w="709" w:type="dxa"/>
            <w:vAlign w:val="center"/>
          </w:tcPr>
          <w:p w14:paraId="5D656843" w14:textId="77777777" w:rsidR="007551A9" w:rsidRPr="00EE06C6" w:rsidRDefault="00000000">
            <w:pPr>
              <w:jc w:val="center"/>
              <w:rPr>
                <w:sz w:val="18"/>
                <w:szCs w:val="18"/>
              </w:rPr>
            </w:pPr>
            <w:r w:rsidRPr="00EE06C6">
              <w:rPr>
                <w:sz w:val="18"/>
                <w:szCs w:val="18"/>
              </w:rPr>
              <w:t>1</w:t>
            </w:r>
          </w:p>
        </w:tc>
        <w:tc>
          <w:tcPr>
            <w:tcW w:w="1045" w:type="dxa"/>
            <w:vAlign w:val="center"/>
          </w:tcPr>
          <w:p w14:paraId="165DA85C" w14:textId="77777777" w:rsidR="007551A9" w:rsidRPr="00EE06C6" w:rsidRDefault="00000000">
            <w:pPr>
              <w:jc w:val="center"/>
              <w:rPr>
                <w:sz w:val="18"/>
                <w:szCs w:val="18"/>
              </w:rPr>
            </w:pPr>
            <w:r w:rsidRPr="00EE06C6">
              <w:rPr>
                <w:rFonts w:hint="eastAsia"/>
                <w:sz w:val="18"/>
                <w:szCs w:val="18"/>
              </w:rPr>
              <w:t>考查</w:t>
            </w:r>
          </w:p>
        </w:tc>
      </w:tr>
      <w:tr w:rsidR="00EE06C6" w:rsidRPr="00EE06C6" w14:paraId="2232FD8A" w14:textId="77777777" w:rsidTr="00AF5924">
        <w:trPr>
          <w:trHeight w:val="445"/>
          <w:jc w:val="center"/>
        </w:trPr>
        <w:tc>
          <w:tcPr>
            <w:tcW w:w="571" w:type="dxa"/>
            <w:vMerge/>
            <w:vAlign w:val="center"/>
          </w:tcPr>
          <w:p w14:paraId="71C99A91" w14:textId="77777777" w:rsidR="007551A9" w:rsidRPr="00EE06C6" w:rsidRDefault="007551A9">
            <w:pPr>
              <w:jc w:val="center"/>
              <w:rPr>
                <w:b/>
                <w:sz w:val="18"/>
                <w:szCs w:val="18"/>
              </w:rPr>
            </w:pPr>
          </w:p>
        </w:tc>
        <w:tc>
          <w:tcPr>
            <w:tcW w:w="1226" w:type="dxa"/>
            <w:vMerge/>
            <w:vAlign w:val="center"/>
          </w:tcPr>
          <w:p w14:paraId="5E3B8E28" w14:textId="77777777" w:rsidR="007551A9" w:rsidRPr="00EE06C6" w:rsidRDefault="007551A9">
            <w:pPr>
              <w:jc w:val="center"/>
              <w:rPr>
                <w:b/>
                <w:sz w:val="18"/>
                <w:szCs w:val="18"/>
              </w:rPr>
            </w:pPr>
          </w:p>
        </w:tc>
        <w:tc>
          <w:tcPr>
            <w:tcW w:w="3433" w:type="dxa"/>
            <w:vAlign w:val="center"/>
          </w:tcPr>
          <w:p w14:paraId="2DC97A83" w14:textId="77777777" w:rsidR="007551A9" w:rsidRPr="00EE06C6" w:rsidRDefault="00000000">
            <w:pPr>
              <w:rPr>
                <w:sz w:val="18"/>
                <w:szCs w:val="18"/>
              </w:rPr>
            </w:pPr>
            <w:r w:rsidRPr="00EE06C6">
              <w:rPr>
                <w:sz w:val="18"/>
                <w:szCs w:val="18"/>
              </w:rPr>
              <w:t>通用学术英语</w:t>
            </w:r>
          </w:p>
        </w:tc>
        <w:tc>
          <w:tcPr>
            <w:tcW w:w="1164" w:type="dxa"/>
            <w:vAlign w:val="center"/>
          </w:tcPr>
          <w:p w14:paraId="256DAF3C" w14:textId="77777777" w:rsidR="007551A9" w:rsidRPr="00EE06C6" w:rsidRDefault="00000000">
            <w:pPr>
              <w:jc w:val="center"/>
              <w:rPr>
                <w:sz w:val="18"/>
                <w:szCs w:val="18"/>
              </w:rPr>
            </w:pPr>
            <w:r w:rsidRPr="00EE06C6">
              <w:rPr>
                <w:sz w:val="18"/>
                <w:szCs w:val="18"/>
              </w:rPr>
              <w:t>TS0000002</w:t>
            </w:r>
          </w:p>
        </w:tc>
        <w:tc>
          <w:tcPr>
            <w:tcW w:w="709" w:type="dxa"/>
            <w:vAlign w:val="center"/>
          </w:tcPr>
          <w:p w14:paraId="7BE85ABF" w14:textId="77777777" w:rsidR="007551A9" w:rsidRPr="00EE06C6" w:rsidRDefault="00000000">
            <w:pPr>
              <w:jc w:val="center"/>
              <w:rPr>
                <w:sz w:val="18"/>
                <w:szCs w:val="18"/>
              </w:rPr>
            </w:pPr>
            <w:r w:rsidRPr="00EE06C6">
              <w:rPr>
                <w:sz w:val="18"/>
                <w:szCs w:val="18"/>
              </w:rPr>
              <w:t>2</w:t>
            </w:r>
          </w:p>
        </w:tc>
        <w:tc>
          <w:tcPr>
            <w:tcW w:w="709" w:type="dxa"/>
            <w:vAlign w:val="center"/>
          </w:tcPr>
          <w:p w14:paraId="1BEE5C4E" w14:textId="77777777" w:rsidR="007551A9" w:rsidRPr="00EE06C6" w:rsidRDefault="00000000">
            <w:pPr>
              <w:jc w:val="center"/>
              <w:rPr>
                <w:sz w:val="18"/>
                <w:szCs w:val="18"/>
              </w:rPr>
            </w:pPr>
            <w:r w:rsidRPr="00EE06C6">
              <w:rPr>
                <w:sz w:val="18"/>
                <w:szCs w:val="18"/>
              </w:rPr>
              <w:t>1</w:t>
            </w:r>
          </w:p>
        </w:tc>
        <w:tc>
          <w:tcPr>
            <w:tcW w:w="1045" w:type="dxa"/>
            <w:vAlign w:val="center"/>
          </w:tcPr>
          <w:p w14:paraId="2257ED30" w14:textId="77777777" w:rsidR="007551A9" w:rsidRPr="00EE06C6" w:rsidRDefault="00000000">
            <w:pPr>
              <w:jc w:val="center"/>
              <w:rPr>
                <w:sz w:val="18"/>
                <w:szCs w:val="18"/>
              </w:rPr>
            </w:pPr>
            <w:r w:rsidRPr="00EE06C6">
              <w:rPr>
                <w:rFonts w:hint="eastAsia"/>
                <w:sz w:val="18"/>
                <w:szCs w:val="18"/>
              </w:rPr>
              <w:t>考查</w:t>
            </w:r>
          </w:p>
        </w:tc>
      </w:tr>
      <w:tr w:rsidR="00EE06C6" w:rsidRPr="00EE06C6" w14:paraId="670D216D" w14:textId="77777777" w:rsidTr="00AF5924">
        <w:trPr>
          <w:jc w:val="center"/>
        </w:trPr>
        <w:tc>
          <w:tcPr>
            <w:tcW w:w="571" w:type="dxa"/>
            <w:vMerge/>
            <w:vAlign w:val="center"/>
          </w:tcPr>
          <w:p w14:paraId="19356C54" w14:textId="77777777" w:rsidR="001222A2" w:rsidRPr="00EE06C6" w:rsidRDefault="001222A2" w:rsidP="001222A2">
            <w:pPr>
              <w:jc w:val="center"/>
              <w:rPr>
                <w:b/>
                <w:sz w:val="18"/>
                <w:szCs w:val="18"/>
              </w:rPr>
            </w:pPr>
          </w:p>
        </w:tc>
        <w:tc>
          <w:tcPr>
            <w:tcW w:w="1226" w:type="dxa"/>
            <w:vMerge w:val="restart"/>
            <w:vAlign w:val="center"/>
          </w:tcPr>
          <w:p w14:paraId="31899A26" w14:textId="77777777" w:rsidR="001222A2" w:rsidRPr="00EE06C6" w:rsidRDefault="001222A2" w:rsidP="001222A2">
            <w:pPr>
              <w:jc w:val="center"/>
              <w:rPr>
                <w:b/>
                <w:sz w:val="18"/>
                <w:szCs w:val="18"/>
              </w:rPr>
            </w:pPr>
            <w:r w:rsidRPr="00EE06C6">
              <w:rPr>
                <w:b/>
                <w:sz w:val="18"/>
                <w:szCs w:val="18"/>
              </w:rPr>
              <w:t>学科基础课</w:t>
            </w:r>
          </w:p>
          <w:p w14:paraId="06EB7029" w14:textId="5CF28D35" w:rsidR="001222A2" w:rsidRPr="00EE06C6" w:rsidRDefault="001222A2" w:rsidP="001222A2">
            <w:pPr>
              <w:jc w:val="center"/>
              <w:rPr>
                <w:b/>
                <w:sz w:val="18"/>
                <w:szCs w:val="18"/>
              </w:rPr>
            </w:pPr>
            <w:r w:rsidRPr="00EE06C6">
              <w:rPr>
                <w:b/>
                <w:sz w:val="18"/>
                <w:szCs w:val="18"/>
              </w:rPr>
              <w:t>（</w:t>
            </w:r>
            <w:r w:rsidRPr="00EE06C6">
              <w:rPr>
                <w:rFonts w:hint="eastAsia"/>
                <w:b/>
                <w:sz w:val="18"/>
                <w:szCs w:val="18"/>
              </w:rPr>
              <w:t>5</w:t>
            </w:r>
            <w:r w:rsidRPr="00EE06C6">
              <w:rPr>
                <w:b/>
                <w:sz w:val="18"/>
                <w:szCs w:val="18"/>
              </w:rPr>
              <w:t>学分）</w:t>
            </w:r>
          </w:p>
        </w:tc>
        <w:tc>
          <w:tcPr>
            <w:tcW w:w="3433" w:type="dxa"/>
            <w:vAlign w:val="center"/>
          </w:tcPr>
          <w:p w14:paraId="113A8BE5" w14:textId="77777777" w:rsidR="001222A2" w:rsidRPr="00EE06C6" w:rsidRDefault="001222A2" w:rsidP="001222A2">
            <w:pPr>
              <w:rPr>
                <w:sz w:val="18"/>
                <w:szCs w:val="18"/>
              </w:rPr>
            </w:pPr>
            <w:r w:rsidRPr="00EE06C6">
              <w:rPr>
                <w:sz w:val="18"/>
                <w:szCs w:val="18"/>
              </w:rPr>
              <w:t>学术道德与论文写作</w:t>
            </w:r>
          </w:p>
        </w:tc>
        <w:tc>
          <w:tcPr>
            <w:tcW w:w="1164" w:type="dxa"/>
            <w:vAlign w:val="center"/>
          </w:tcPr>
          <w:p w14:paraId="0E15901C" w14:textId="135E7F1D" w:rsidR="001222A2" w:rsidRPr="00EE06C6" w:rsidRDefault="001222A2" w:rsidP="001222A2">
            <w:pPr>
              <w:jc w:val="center"/>
              <w:rPr>
                <w:sz w:val="18"/>
                <w:szCs w:val="18"/>
              </w:rPr>
            </w:pPr>
            <w:r w:rsidRPr="00EE06C6">
              <w:rPr>
                <w:rFonts w:hint="eastAsia"/>
                <w:sz w:val="18"/>
                <w:szCs w:val="18"/>
              </w:rPr>
              <w:t>XS8030000</w:t>
            </w:r>
          </w:p>
        </w:tc>
        <w:tc>
          <w:tcPr>
            <w:tcW w:w="709" w:type="dxa"/>
            <w:vAlign w:val="center"/>
          </w:tcPr>
          <w:p w14:paraId="6C463353" w14:textId="33AA845D" w:rsidR="001222A2" w:rsidRPr="00EE06C6" w:rsidRDefault="001222A2" w:rsidP="001222A2">
            <w:pPr>
              <w:jc w:val="center"/>
            </w:pPr>
            <w:r w:rsidRPr="00EE06C6">
              <w:rPr>
                <w:rFonts w:hint="eastAsia"/>
                <w:sz w:val="18"/>
                <w:szCs w:val="18"/>
              </w:rPr>
              <w:t>1</w:t>
            </w:r>
          </w:p>
        </w:tc>
        <w:tc>
          <w:tcPr>
            <w:tcW w:w="709" w:type="dxa"/>
            <w:vAlign w:val="center"/>
          </w:tcPr>
          <w:p w14:paraId="5C2BD6FC" w14:textId="5D537D12" w:rsidR="001222A2" w:rsidRPr="00EE06C6" w:rsidRDefault="001222A2" w:rsidP="001222A2">
            <w:pPr>
              <w:jc w:val="center"/>
            </w:pPr>
            <w:r w:rsidRPr="00EE06C6">
              <w:rPr>
                <w:rFonts w:hint="eastAsia"/>
                <w:sz w:val="18"/>
                <w:szCs w:val="18"/>
              </w:rPr>
              <w:t>1</w:t>
            </w:r>
          </w:p>
        </w:tc>
        <w:tc>
          <w:tcPr>
            <w:tcW w:w="1045" w:type="dxa"/>
            <w:vAlign w:val="center"/>
          </w:tcPr>
          <w:p w14:paraId="18E367AD" w14:textId="7055E2BF" w:rsidR="001222A2" w:rsidRPr="00EE06C6" w:rsidRDefault="001222A2" w:rsidP="001222A2">
            <w:pPr>
              <w:jc w:val="center"/>
              <w:rPr>
                <w:sz w:val="18"/>
                <w:szCs w:val="18"/>
              </w:rPr>
            </w:pPr>
            <w:r w:rsidRPr="00EE06C6">
              <w:rPr>
                <w:rFonts w:hint="eastAsia"/>
                <w:sz w:val="18"/>
                <w:szCs w:val="18"/>
              </w:rPr>
              <w:t>考查</w:t>
            </w:r>
          </w:p>
        </w:tc>
      </w:tr>
      <w:tr w:rsidR="00EE06C6" w:rsidRPr="00EE06C6" w14:paraId="5E489D58" w14:textId="77777777" w:rsidTr="00AF5924">
        <w:trPr>
          <w:trHeight w:val="300"/>
          <w:jc w:val="center"/>
        </w:trPr>
        <w:tc>
          <w:tcPr>
            <w:tcW w:w="571" w:type="dxa"/>
            <w:vMerge/>
            <w:vAlign w:val="center"/>
          </w:tcPr>
          <w:p w14:paraId="258842A1" w14:textId="77777777" w:rsidR="001222A2" w:rsidRPr="00EE06C6" w:rsidRDefault="001222A2" w:rsidP="001222A2">
            <w:pPr>
              <w:jc w:val="center"/>
              <w:rPr>
                <w:b/>
                <w:sz w:val="18"/>
                <w:szCs w:val="18"/>
              </w:rPr>
            </w:pPr>
          </w:p>
        </w:tc>
        <w:tc>
          <w:tcPr>
            <w:tcW w:w="1226" w:type="dxa"/>
            <w:vMerge/>
            <w:vAlign w:val="center"/>
          </w:tcPr>
          <w:p w14:paraId="7770F0E1" w14:textId="77777777" w:rsidR="001222A2" w:rsidRPr="00EE06C6" w:rsidRDefault="001222A2" w:rsidP="001222A2">
            <w:pPr>
              <w:jc w:val="center"/>
              <w:rPr>
                <w:b/>
                <w:sz w:val="18"/>
                <w:szCs w:val="18"/>
              </w:rPr>
            </w:pPr>
          </w:p>
        </w:tc>
        <w:tc>
          <w:tcPr>
            <w:tcW w:w="3433" w:type="dxa"/>
            <w:vAlign w:val="center"/>
          </w:tcPr>
          <w:p w14:paraId="42D5D223" w14:textId="3C59726D" w:rsidR="001222A2" w:rsidRPr="00EE06C6" w:rsidRDefault="001222A2" w:rsidP="001222A2">
            <w:pPr>
              <w:adjustRightInd w:val="0"/>
              <w:snapToGrid w:val="0"/>
              <w:rPr>
                <w:sz w:val="18"/>
                <w:szCs w:val="18"/>
              </w:rPr>
            </w:pPr>
            <w:r w:rsidRPr="00EE06C6">
              <w:rPr>
                <w:rFonts w:hint="eastAsia"/>
                <w:sz w:val="18"/>
                <w:szCs w:val="18"/>
              </w:rPr>
              <w:t>专业英语与</w:t>
            </w:r>
            <w:r w:rsidRPr="00EE06C6">
              <w:rPr>
                <w:sz w:val="18"/>
                <w:szCs w:val="18"/>
              </w:rPr>
              <w:t>文献阅读</w:t>
            </w:r>
          </w:p>
        </w:tc>
        <w:tc>
          <w:tcPr>
            <w:tcW w:w="1164" w:type="dxa"/>
            <w:vAlign w:val="center"/>
          </w:tcPr>
          <w:p w14:paraId="1FEB5FDC" w14:textId="5D504831" w:rsidR="001222A2" w:rsidRPr="00EE06C6" w:rsidRDefault="001222A2" w:rsidP="001222A2">
            <w:pPr>
              <w:jc w:val="center"/>
              <w:rPr>
                <w:sz w:val="18"/>
                <w:szCs w:val="18"/>
              </w:rPr>
            </w:pPr>
            <w:r w:rsidRPr="00EE06C6">
              <w:rPr>
                <w:rFonts w:hint="eastAsia"/>
                <w:sz w:val="18"/>
                <w:szCs w:val="18"/>
              </w:rPr>
              <w:t>XS8030001</w:t>
            </w:r>
          </w:p>
        </w:tc>
        <w:tc>
          <w:tcPr>
            <w:tcW w:w="709" w:type="dxa"/>
            <w:vAlign w:val="center"/>
          </w:tcPr>
          <w:p w14:paraId="23C937EA" w14:textId="33534A58" w:rsidR="001222A2" w:rsidRPr="00EE06C6" w:rsidRDefault="001222A2" w:rsidP="001222A2">
            <w:pPr>
              <w:jc w:val="center"/>
            </w:pPr>
            <w:r w:rsidRPr="00EE06C6">
              <w:rPr>
                <w:rFonts w:hint="eastAsia"/>
                <w:sz w:val="18"/>
                <w:szCs w:val="18"/>
              </w:rPr>
              <w:t>1</w:t>
            </w:r>
          </w:p>
        </w:tc>
        <w:tc>
          <w:tcPr>
            <w:tcW w:w="709" w:type="dxa"/>
            <w:vAlign w:val="center"/>
          </w:tcPr>
          <w:p w14:paraId="7972E04D" w14:textId="4FB6849D" w:rsidR="001222A2" w:rsidRPr="00EE06C6" w:rsidRDefault="001222A2" w:rsidP="001222A2">
            <w:pPr>
              <w:jc w:val="center"/>
            </w:pPr>
            <w:r w:rsidRPr="00EE06C6">
              <w:rPr>
                <w:rFonts w:hint="eastAsia"/>
                <w:sz w:val="18"/>
                <w:szCs w:val="18"/>
              </w:rPr>
              <w:t>1</w:t>
            </w:r>
          </w:p>
        </w:tc>
        <w:tc>
          <w:tcPr>
            <w:tcW w:w="1045" w:type="dxa"/>
            <w:vAlign w:val="center"/>
          </w:tcPr>
          <w:p w14:paraId="4713D113" w14:textId="30BFD787" w:rsidR="001222A2" w:rsidRPr="00EE06C6" w:rsidRDefault="001222A2" w:rsidP="001222A2">
            <w:pPr>
              <w:jc w:val="center"/>
              <w:rPr>
                <w:sz w:val="18"/>
                <w:szCs w:val="18"/>
              </w:rPr>
            </w:pPr>
            <w:r w:rsidRPr="00EE06C6">
              <w:rPr>
                <w:rFonts w:hint="eastAsia"/>
                <w:sz w:val="18"/>
                <w:szCs w:val="18"/>
              </w:rPr>
              <w:t>考查</w:t>
            </w:r>
          </w:p>
        </w:tc>
      </w:tr>
      <w:tr w:rsidR="00EE06C6" w:rsidRPr="00EE06C6" w14:paraId="7FF0D162" w14:textId="77777777" w:rsidTr="00AF5924">
        <w:trPr>
          <w:jc w:val="center"/>
        </w:trPr>
        <w:tc>
          <w:tcPr>
            <w:tcW w:w="571" w:type="dxa"/>
            <w:vMerge/>
            <w:vAlign w:val="center"/>
          </w:tcPr>
          <w:p w14:paraId="22C911D6" w14:textId="77777777" w:rsidR="001222A2" w:rsidRPr="00EE06C6" w:rsidRDefault="001222A2" w:rsidP="001222A2">
            <w:pPr>
              <w:jc w:val="center"/>
              <w:rPr>
                <w:b/>
                <w:sz w:val="18"/>
                <w:szCs w:val="18"/>
              </w:rPr>
            </w:pPr>
          </w:p>
        </w:tc>
        <w:tc>
          <w:tcPr>
            <w:tcW w:w="1226" w:type="dxa"/>
            <w:vMerge/>
            <w:vAlign w:val="center"/>
          </w:tcPr>
          <w:p w14:paraId="16BE028E" w14:textId="77777777" w:rsidR="001222A2" w:rsidRPr="00EE06C6" w:rsidRDefault="001222A2" w:rsidP="001222A2">
            <w:pPr>
              <w:jc w:val="center"/>
              <w:rPr>
                <w:b/>
                <w:sz w:val="18"/>
                <w:szCs w:val="18"/>
              </w:rPr>
            </w:pPr>
          </w:p>
        </w:tc>
        <w:tc>
          <w:tcPr>
            <w:tcW w:w="3433" w:type="dxa"/>
            <w:vAlign w:val="center"/>
          </w:tcPr>
          <w:p w14:paraId="1274C3D3" w14:textId="5E149A26" w:rsidR="001222A2" w:rsidRPr="00EE06C6" w:rsidRDefault="001222A2" w:rsidP="001222A2">
            <w:pPr>
              <w:adjustRightInd w:val="0"/>
              <w:snapToGrid w:val="0"/>
              <w:rPr>
                <w:sz w:val="18"/>
                <w:szCs w:val="18"/>
              </w:rPr>
            </w:pPr>
            <w:r w:rsidRPr="00EE06C6">
              <w:rPr>
                <w:rFonts w:hint="eastAsia"/>
                <w:sz w:val="18"/>
                <w:szCs w:val="18"/>
              </w:rPr>
              <w:t>光电子学</w:t>
            </w:r>
          </w:p>
        </w:tc>
        <w:tc>
          <w:tcPr>
            <w:tcW w:w="1164" w:type="dxa"/>
            <w:vAlign w:val="center"/>
          </w:tcPr>
          <w:p w14:paraId="24893F02" w14:textId="7BA7C6E0" w:rsidR="001222A2" w:rsidRPr="00EE06C6" w:rsidRDefault="001222A2" w:rsidP="001222A2">
            <w:pPr>
              <w:jc w:val="center"/>
              <w:rPr>
                <w:sz w:val="18"/>
                <w:szCs w:val="18"/>
              </w:rPr>
            </w:pPr>
            <w:r w:rsidRPr="00EE06C6">
              <w:rPr>
                <w:rFonts w:hint="eastAsia"/>
                <w:sz w:val="18"/>
                <w:szCs w:val="18"/>
              </w:rPr>
              <w:t>XS8030006</w:t>
            </w:r>
          </w:p>
        </w:tc>
        <w:tc>
          <w:tcPr>
            <w:tcW w:w="709" w:type="dxa"/>
            <w:vAlign w:val="center"/>
          </w:tcPr>
          <w:p w14:paraId="404302E6" w14:textId="11626F31" w:rsidR="001222A2" w:rsidRPr="00EE06C6" w:rsidRDefault="001222A2" w:rsidP="001222A2">
            <w:pPr>
              <w:jc w:val="center"/>
            </w:pPr>
            <w:r w:rsidRPr="00EE06C6">
              <w:rPr>
                <w:sz w:val="18"/>
                <w:szCs w:val="18"/>
              </w:rPr>
              <w:t>3</w:t>
            </w:r>
          </w:p>
        </w:tc>
        <w:tc>
          <w:tcPr>
            <w:tcW w:w="709" w:type="dxa"/>
            <w:vAlign w:val="center"/>
          </w:tcPr>
          <w:p w14:paraId="65D2FCDB" w14:textId="085052BE" w:rsidR="001222A2" w:rsidRPr="00EE06C6" w:rsidRDefault="001222A2" w:rsidP="001222A2">
            <w:pPr>
              <w:jc w:val="center"/>
            </w:pPr>
            <w:r w:rsidRPr="00EE06C6">
              <w:rPr>
                <w:rFonts w:hint="eastAsia"/>
                <w:sz w:val="18"/>
                <w:szCs w:val="18"/>
              </w:rPr>
              <w:t>1</w:t>
            </w:r>
          </w:p>
        </w:tc>
        <w:tc>
          <w:tcPr>
            <w:tcW w:w="1045" w:type="dxa"/>
            <w:vAlign w:val="center"/>
          </w:tcPr>
          <w:p w14:paraId="6A3B4C73" w14:textId="513BB06E" w:rsidR="001222A2" w:rsidRPr="00EE06C6" w:rsidRDefault="001222A2" w:rsidP="001222A2">
            <w:pPr>
              <w:jc w:val="center"/>
              <w:rPr>
                <w:sz w:val="18"/>
                <w:szCs w:val="18"/>
              </w:rPr>
            </w:pPr>
            <w:r w:rsidRPr="00EE06C6">
              <w:rPr>
                <w:rFonts w:hint="eastAsia"/>
                <w:sz w:val="18"/>
                <w:szCs w:val="18"/>
              </w:rPr>
              <w:t>考试</w:t>
            </w:r>
          </w:p>
        </w:tc>
      </w:tr>
      <w:tr w:rsidR="00EE06C6" w:rsidRPr="00EE06C6" w14:paraId="108EE23F" w14:textId="77777777" w:rsidTr="00372389">
        <w:trPr>
          <w:jc w:val="center"/>
        </w:trPr>
        <w:tc>
          <w:tcPr>
            <w:tcW w:w="571" w:type="dxa"/>
            <w:vMerge/>
            <w:vAlign w:val="center"/>
          </w:tcPr>
          <w:p w14:paraId="549D953C" w14:textId="77777777" w:rsidR="001222A2" w:rsidRPr="00EE06C6" w:rsidRDefault="001222A2" w:rsidP="001222A2">
            <w:pPr>
              <w:jc w:val="center"/>
              <w:rPr>
                <w:b/>
                <w:sz w:val="18"/>
                <w:szCs w:val="18"/>
              </w:rPr>
            </w:pPr>
          </w:p>
        </w:tc>
        <w:tc>
          <w:tcPr>
            <w:tcW w:w="1226" w:type="dxa"/>
            <w:vAlign w:val="center"/>
          </w:tcPr>
          <w:p w14:paraId="3C7309B8" w14:textId="77777777" w:rsidR="001222A2" w:rsidRPr="00EE06C6" w:rsidRDefault="001222A2" w:rsidP="001222A2">
            <w:pPr>
              <w:jc w:val="center"/>
              <w:rPr>
                <w:b/>
                <w:sz w:val="18"/>
                <w:szCs w:val="18"/>
              </w:rPr>
            </w:pPr>
            <w:r w:rsidRPr="00EE06C6">
              <w:rPr>
                <w:b/>
                <w:sz w:val="18"/>
                <w:szCs w:val="18"/>
              </w:rPr>
              <w:t>专业必修课</w:t>
            </w:r>
          </w:p>
          <w:p w14:paraId="2448B967" w14:textId="4A2C9D27" w:rsidR="001222A2" w:rsidRPr="00EE06C6" w:rsidRDefault="001222A2" w:rsidP="001222A2">
            <w:pPr>
              <w:jc w:val="center"/>
              <w:rPr>
                <w:b/>
                <w:sz w:val="18"/>
                <w:szCs w:val="18"/>
              </w:rPr>
            </w:pPr>
            <w:r w:rsidRPr="00EE06C6">
              <w:rPr>
                <w:b/>
                <w:sz w:val="18"/>
                <w:szCs w:val="18"/>
              </w:rPr>
              <w:t>（</w:t>
            </w:r>
            <w:r w:rsidRPr="00EE06C6">
              <w:rPr>
                <w:rFonts w:hint="eastAsia"/>
                <w:b/>
                <w:sz w:val="18"/>
                <w:szCs w:val="18"/>
              </w:rPr>
              <w:t>3</w:t>
            </w:r>
            <w:r w:rsidRPr="00EE06C6">
              <w:rPr>
                <w:b/>
                <w:sz w:val="18"/>
                <w:szCs w:val="18"/>
              </w:rPr>
              <w:t>学分）</w:t>
            </w:r>
          </w:p>
        </w:tc>
        <w:tc>
          <w:tcPr>
            <w:tcW w:w="3433" w:type="dxa"/>
            <w:vAlign w:val="center"/>
          </w:tcPr>
          <w:p w14:paraId="14FD6AEE" w14:textId="77777777" w:rsidR="001222A2" w:rsidRPr="00EE06C6" w:rsidRDefault="001222A2" w:rsidP="001222A2">
            <w:r w:rsidRPr="00EE06C6">
              <w:rPr>
                <w:rFonts w:hint="eastAsia"/>
                <w:sz w:val="18"/>
                <w:szCs w:val="18"/>
              </w:rPr>
              <w:t>现代信号处理技术</w:t>
            </w:r>
          </w:p>
        </w:tc>
        <w:tc>
          <w:tcPr>
            <w:tcW w:w="1164" w:type="dxa"/>
            <w:vAlign w:val="center"/>
          </w:tcPr>
          <w:p w14:paraId="58FBDD03" w14:textId="3C88EA0B" w:rsidR="001222A2" w:rsidRPr="00EE06C6" w:rsidRDefault="001222A2" w:rsidP="001222A2">
            <w:pPr>
              <w:jc w:val="center"/>
              <w:rPr>
                <w:sz w:val="18"/>
                <w:szCs w:val="18"/>
              </w:rPr>
            </w:pPr>
            <w:r w:rsidRPr="00EE06C6">
              <w:rPr>
                <w:rFonts w:hint="eastAsia"/>
                <w:sz w:val="18"/>
                <w:szCs w:val="18"/>
              </w:rPr>
              <w:t>XS8030010</w:t>
            </w:r>
          </w:p>
        </w:tc>
        <w:tc>
          <w:tcPr>
            <w:tcW w:w="709" w:type="dxa"/>
            <w:vAlign w:val="center"/>
          </w:tcPr>
          <w:p w14:paraId="515AB0E7" w14:textId="495BB71A" w:rsidR="001222A2" w:rsidRPr="00EE06C6" w:rsidRDefault="001222A2" w:rsidP="001222A2">
            <w:pPr>
              <w:jc w:val="center"/>
            </w:pPr>
            <w:r w:rsidRPr="00EE06C6">
              <w:rPr>
                <w:rFonts w:hint="eastAsia"/>
                <w:sz w:val="18"/>
                <w:szCs w:val="18"/>
              </w:rPr>
              <w:t>3</w:t>
            </w:r>
          </w:p>
        </w:tc>
        <w:tc>
          <w:tcPr>
            <w:tcW w:w="709" w:type="dxa"/>
            <w:vAlign w:val="center"/>
          </w:tcPr>
          <w:p w14:paraId="1F416E94" w14:textId="4620431F" w:rsidR="001222A2" w:rsidRPr="00EE06C6" w:rsidRDefault="001222A2" w:rsidP="001222A2">
            <w:pPr>
              <w:jc w:val="center"/>
            </w:pPr>
            <w:r w:rsidRPr="00EE06C6">
              <w:rPr>
                <w:rFonts w:hint="eastAsia"/>
                <w:sz w:val="18"/>
                <w:szCs w:val="18"/>
              </w:rPr>
              <w:t>1</w:t>
            </w:r>
          </w:p>
        </w:tc>
        <w:tc>
          <w:tcPr>
            <w:tcW w:w="1045" w:type="dxa"/>
            <w:vAlign w:val="center"/>
          </w:tcPr>
          <w:p w14:paraId="2C3BE362" w14:textId="0A724EED" w:rsidR="001222A2" w:rsidRPr="00EE06C6" w:rsidRDefault="001222A2" w:rsidP="001222A2">
            <w:pPr>
              <w:jc w:val="center"/>
              <w:rPr>
                <w:sz w:val="18"/>
                <w:szCs w:val="18"/>
              </w:rPr>
            </w:pPr>
            <w:r w:rsidRPr="00EE06C6">
              <w:rPr>
                <w:rFonts w:hint="eastAsia"/>
                <w:sz w:val="18"/>
                <w:szCs w:val="18"/>
              </w:rPr>
              <w:t>考试</w:t>
            </w:r>
          </w:p>
        </w:tc>
      </w:tr>
      <w:tr w:rsidR="00EE06C6" w:rsidRPr="00EE06C6" w14:paraId="55CFF560" w14:textId="77777777" w:rsidTr="00AF5924">
        <w:trPr>
          <w:trHeight w:val="439"/>
          <w:jc w:val="center"/>
        </w:trPr>
        <w:tc>
          <w:tcPr>
            <w:tcW w:w="571" w:type="dxa"/>
            <w:vMerge w:val="restart"/>
            <w:vAlign w:val="center"/>
          </w:tcPr>
          <w:p w14:paraId="3BCFA035" w14:textId="77777777" w:rsidR="00AF5924" w:rsidRPr="00EE06C6" w:rsidRDefault="00AF5924" w:rsidP="00AF5924">
            <w:pPr>
              <w:jc w:val="center"/>
              <w:rPr>
                <w:b/>
                <w:sz w:val="18"/>
                <w:szCs w:val="18"/>
              </w:rPr>
            </w:pPr>
            <w:r w:rsidRPr="00EE06C6">
              <w:rPr>
                <w:b/>
                <w:sz w:val="18"/>
                <w:szCs w:val="18"/>
              </w:rPr>
              <w:t>非学位课</w:t>
            </w:r>
          </w:p>
        </w:tc>
        <w:tc>
          <w:tcPr>
            <w:tcW w:w="1226" w:type="dxa"/>
            <w:vMerge w:val="restart"/>
            <w:vAlign w:val="center"/>
          </w:tcPr>
          <w:p w14:paraId="2741E88C" w14:textId="77777777" w:rsidR="00AF5924" w:rsidRPr="00EE06C6" w:rsidRDefault="00AF5924" w:rsidP="00AF5924">
            <w:pPr>
              <w:jc w:val="center"/>
              <w:rPr>
                <w:b/>
                <w:sz w:val="18"/>
                <w:szCs w:val="18"/>
              </w:rPr>
            </w:pPr>
            <w:r w:rsidRPr="00EE06C6">
              <w:rPr>
                <w:b/>
                <w:sz w:val="18"/>
                <w:szCs w:val="18"/>
              </w:rPr>
              <w:t>公共通识课</w:t>
            </w:r>
          </w:p>
          <w:p w14:paraId="26830DCA" w14:textId="77777777" w:rsidR="00AF5924" w:rsidRPr="00EE06C6" w:rsidRDefault="00AF5924" w:rsidP="00AF5924">
            <w:pPr>
              <w:jc w:val="center"/>
              <w:rPr>
                <w:b/>
                <w:sz w:val="18"/>
                <w:szCs w:val="18"/>
              </w:rPr>
            </w:pPr>
            <w:r w:rsidRPr="00EE06C6">
              <w:rPr>
                <w:b/>
                <w:sz w:val="18"/>
                <w:szCs w:val="18"/>
              </w:rPr>
              <w:t>（</w:t>
            </w:r>
            <w:r w:rsidRPr="00EE06C6">
              <w:rPr>
                <w:b/>
                <w:sz w:val="18"/>
                <w:szCs w:val="18"/>
              </w:rPr>
              <w:t>2</w:t>
            </w:r>
            <w:r w:rsidRPr="00EE06C6">
              <w:rPr>
                <w:b/>
                <w:sz w:val="18"/>
                <w:szCs w:val="18"/>
              </w:rPr>
              <w:t>学分）</w:t>
            </w:r>
          </w:p>
        </w:tc>
        <w:tc>
          <w:tcPr>
            <w:tcW w:w="3433" w:type="dxa"/>
            <w:vAlign w:val="center"/>
          </w:tcPr>
          <w:p w14:paraId="0CB4CA70" w14:textId="77777777" w:rsidR="00AF5924" w:rsidRPr="00EE06C6" w:rsidRDefault="00AF5924" w:rsidP="00AF5924">
            <w:pPr>
              <w:rPr>
                <w:sz w:val="18"/>
                <w:szCs w:val="18"/>
              </w:rPr>
            </w:pPr>
            <w:r w:rsidRPr="00EE06C6">
              <w:rPr>
                <w:sz w:val="18"/>
                <w:szCs w:val="18"/>
              </w:rPr>
              <w:t>《习近平谈治国理政》研读</w:t>
            </w:r>
          </w:p>
        </w:tc>
        <w:tc>
          <w:tcPr>
            <w:tcW w:w="1164" w:type="dxa"/>
            <w:vAlign w:val="center"/>
          </w:tcPr>
          <w:p w14:paraId="0EC6EC2E" w14:textId="77777777" w:rsidR="00AF5924" w:rsidRPr="00EE06C6" w:rsidRDefault="00AF5924" w:rsidP="00AF5924">
            <w:pPr>
              <w:jc w:val="center"/>
              <w:rPr>
                <w:sz w:val="18"/>
                <w:szCs w:val="18"/>
              </w:rPr>
            </w:pPr>
            <w:r w:rsidRPr="00EE06C6">
              <w:rPr>
                <w:sz w:val="18"/>
                <w:szCs w:val="18"/>
              </w:rPr>
              <w:t>TT0000101</w:t>
            </w:r>
          </w:p>
        </w:tc>
        <w:tc>
          <w:tcPr>
            <w:tcW w:w="709" w:type="dxa"/>
            <w:vAlign w:val="center"/>
          </w:tcPr>
          <w:p w14:paraId="005F4AC0" w14:textId="77777777" w:rsidR="00AF5924" w:rsidRPr="00EE06C6" w:rsidRDefault="00AF5924" w:rsidP="00AF5924">
            <w:pPr>
              <w:jc w:val="center"/>
              <w:rPr>
                <w:sz w:val="18"/>
                <w:szCs w:val="18"/>
              </w:rPr>
            </w:pPr>
            <w:r w:rsidRPr="00EE06C6">
              <w:rPr>
                <w:sz w:val="18"/>
                <w:szCs w:val="18"/>
              </w:rPr>
              <w:t>1</w:t>
            </w:r>
          </w:p>
        </w:tc>
        <w:tc>
          <w:tcPr>
            <w:tcW w:w="709" w:type="dxa"/>
            <w:vAlign w:val="center"/>
          </w:tcPr>
          <w:p w14:paraId="62C35767" w14:textId="77777777" w:rsidR="00AF5924" w:rsidRPr="00EE06C6" w:rsidRDefault="00AF5924" w:rsidP="00AF5924">
            <w:pPr>
              <w:jc w:val="center"/>
              <w:rPr>
                <w:sz w:val="18"/>
                <w:szCs w:val="18"/>
              </w:rPr>
            </w:pPr>
            <w:r w:rsidRPr="00EE06C6">
              <w:rPr>
                <w:sz w:val="18"/>
                <w:szCs w:val="18"/>
              </w:rPr>
              <w:t>2</w:t>
            </w:r>
          </w:p>
        </w:tc>
        <w:tc>
          <w:tcPr>
            <w:tcW w:w="1045" w:type="dxa"/>
            <w:vAlign w:val="center"/>
          </w:tcPr>
          <w:p w14:paraId="7AFCF856" w14:textId="77777777" w:rsidR="00AF5924" w:rsidRPr="00EE06C6" w:rsidRDefault="00AF5924" w:rsidP="00AF5924">
            <w:pPr>
              <w:jc w:val="center"/>
              <w:rPr>
                <w:sz w:val="18"/>
                <w:szCs w:val="18"/>
              </w:rPr>
            </w:pPr>
            <w:r w:rsidRPr="00EE06C6">
              <w:rPr>
                <w:sz w:val="18"/>
                <w:szCs w:val="18"/>
              </w:rPr>
              <w:t>考查</w:t>
            </w:r>
          </w:p>
        </w:tc>
      </w:tr>
      <w:tr w:rsidR="00EE06C6" w:rsidRPr="00EE06C6" w14:paraId="7B5CBB57" w14:textId="77777777" w:rsidTr="00AF5924">
        <w:trPr>
          <w:trHeight w:val="416"/>
          <w:jc w:val="center"/>
        </w:trPr>
        <w:tc>
          <w:tcPr>
            <w:tcW w:w="571" w:type="dxa"/>
            <w:vMerge/>
            <w:vAlign w:val="center"/>
          </w:tcPr>
          <w:p w14:paraId="260540B7" w14:textId="77777777" w:rsidR="00AF5924" w:rsidRPr="00EE06C6" w:rsidRDefault="00AF5924" w:rsidP="00AF5924">
            <w:pPr>
              <w:jc w:val="center"/>
              <w:rPr>
                <w:b/>
                <w:sz w:val="18"/>
                <w:szCs w:val="18"/>
              </w:rPr>
            </w:pPr>
          </w:p>
        </w:tc>
        <w:tc>
          <w:tcPr>
            <w:tcW w:w="1226" w:type="dxa"/>
            <w:vMerge/>
            <w:vAlign w:val="center"/>
          </w:tcPr>
          <w:p w14:paraId="329061FB" w14:textId="77777777" w:rsidR="00AF5924" w:rsidRPr="00EE06C6" w:rsidRDefault="00AF5924" w:rsidP="00AF5924">
            <w:pPr>
              <w:jc w:val="center"/>
              <w:rPr>
                <w:b/>
                <w:sz w:val="18"/>
                <w:szCs w:val="18"/>
              </w:rPr>
            </w:pPr>
          </w:p>
        </w:tc>
        <w:tc>
          <w:tcPr>
            <w:tcW w:w="3433" w:type="dxa"/>
            <w:vAlign w:val="center"/>
          </w:tcPr>
          <w:p w14:paraId="680BA82F" w14:textId="77777777" w:rsidR="00AF5924" w:rsidRPr="00EE06C6" w:rsidRDefault="00AF5924" w:rsidP="00AF5924">
            <w:pPr>
              <w:rPr>
                <w:sz w:val="18"/>
                <w:szCs w:val="18"/>
              </w:rPr>
            </w:pPr>
            <w:r w:rsidRPr="00EE06C6">
              <w:rPr>
                <w:sz w:val="18"/>
                <w:szCs w:val="18"/>
              </w:rPr>
              <w:t>马克思主义与社会科学方法论</w:t>
            </w:r>
          </w:p>
        </w:tc>
        <w:tc>
          <w:tcPr>
            <w:tcW w:w="1164" w:type="dxa"/>
            <w:vAlign w:val="center"/>
          </w:tcPr>
          <w:p w14:paraId="223FF04A" w14:textId="77777777" w:rsidR="00AF5924" w:rsidRPr="00EE06C6" w:rsidRDefault="00AF5924" w:rsidP="00AF5924">
            <w:pPr>
              <w:jc w:val="center"/>
              <w:rPr>
                <w:sz w:val="18"/>
                <w:szCs w:val="18"/>
              </w:rPr>
            </w:pPr>
            <w:r w:rsidRPr="00EE06C6">
              <w:rPr>
                <w:sz w:val="18"/>
                <w:szCs w:val="18"/>
              </w:rPr>
              <w:t>TS0000101</w:t>
            </w:r>
          </w:p>
        </w:tc>
        <w:tc>
          <w:tcPr>
            <w:tcW w:w="709" w:type="dxa"/>
            <w:vAlign w:val="center"/>
          </w:tcPr>
          <w:p w14:paraId="09F1F8DD" w14:textId="77777777" w:rsidR="00AF5924" w:rsidRPr="00EE06C6" w:rsidRDefault="00AF5924" w:rsidP="00AF5924">
            <w:pPr>
              <w:jc w:val="center"/>
              <w:rPr>
                <w:sz w:val="18"/>
                <w:szCs w:val="18"/>
              </w:rPr>
            </w:pPr>
            <w:r w:rsidRPr="00EE06C6">
              <w:rPr>
                <w:sz w:val="18"/>
                <w:szCs w:val="18"/>
              </w:rPr>
              <w:t>1</w:t>
            </w:r>
          </w:p>
        </w:tc>
        <w:tc>
          <w:tcPr>
            <w:tcW w:w="709" w:type="dxa"/>
            <w:vAlign w:val="center"/>
          </w:tcPr>
          <w:p w14:paraId="22E4EFAF" w14:textId="77777777" w:rsidR="00AF5924" w:rsidRPr="00EE06C6" w:rsidRDefault="00AF5924" w:rsidP="00AF5924">
            <w:pPr>
              <w:jc w:val="center"/>
              <w:rPr>
                <w:sz w:val="18"/>
                <w:szCs w:val="18"/>
              </w:rPr>
            </w:pPr>
            <w:r w:rsidRPr="00EE06C6">
              <w:rPr>
                <w:sz w:val="18"/>
                <w:szCs w:val="18"/>
              </w:rPr>
              <w:t>2</w:t>
            </w:r>
          </w:p>
        </w:tc>
        <w:tc>
          <w:tcPr>
            <w:tcW w:w="1045" w:type="dxa"/>
            <w:vAlign w:val="center"/>
          </w:tcPr>
          <w:p w14:paraId="43CBC54C" w14:textId="77777777" w:rsidR="00AF5924" w:rsidRPr="00EE06C6" w:rsidRDefault="00AF5924" w:rsidP="00AF5924">
            <w:pPr>
              <w:jc w:val="center"/>
              <w:rPr>
                <w:sz w:val="18"/>
                <w:szCs w:val="18"/>
              </w:rPr>
            </w:pPr>
            <w:r w:rsidRPr="00EE06C6">
              <w:rPr>
                <w:sz w:val="18"/>
                <w:szCs w:val="18"/>
              </w:rPr>
              <w:t>考查</w:t>
            </w:r>
          </w:p>
        </w:tc>
      </w:tr>
      <w:tr w:rsidR="00EE06C6" w:rsidRPr="00EE06C6" w14:paraId="68592A43" w14:textId="77777777" w:rsidTr="00AF5924">
        <w:trPr>
          <w:jc w:val="center"/>
        </w:trPr>
        <w:tc>
          <w:tcPr>
            <w:tcW w:w="571" w:type="dxa"/>
            <w:vMerge/>
          </w:tcPr>
          <w:p w14:paraId="2F8BE46E" w14:textId="77777777" w:rsidR="001222A2" w:rsidRPr="00EE06C6" w:rsidRDefault="001222A2" w:rsidP="001222A2">
            <w:pPr>
              <w:rPr>
                <w:b/>
                <w:sz w:val="18"/>
                <w:szCs w:val="18"/>
              </w:rPr>
            </w:pPr>
          </w:p>
        </w:tc>
        <w:tc>
          <w:tcPr>
            <w:tcW w:w="1226" w:type="dxa"/>
            <w:vMerge w:val="restart"/>
            <w:vAlign w:val="center"/>
          </w:tcPr>
          <w:p w14:paraId="24C71220" w14:textId="56128F54" w:rsidR="001222A2" w:rsidRPr="00EE06C6" w:rsidRDefault="00B9236E" w:rsidP="001222A2">
            <w:pPr>
              <w:adjustRightInd w:val="0"/>
              <w:snapToGrid w:val="0"/>
              <w:jc w:val="center"/>
              <w:rPr>
                <w:b/>
                <w:sz w:val="18"/>
                <w:szCs w:val="18"/>
              </w:rPr>
            </w:pPr>
            <w:r>
              <w:rPr>
                <w:rFonts w:hint="eastAsia"/>
                <w:b/>
                <w:sz w:val="18"/>
                <w:szCs w:val="18"/>
              </w:rPr>
              <w:t>光伏科学与工程</w:t>
            </w:r>
            <w:r w:rsidR="001222A2" w:rsidRPr="00EE06C6">
              <w:rPr>
                <w:b/>
                <w:sz w:val="18"/>
                <w:szCs w:val="18"/>
              </w:rPr>
              <w:t>方向选修课</w:t>
            </w:r>
          </w:p>
        </w:tc>
        <w:tc>
          <w:tcPr>
            <w:tcW w:w="3433" w:type="dxa"/>
            <w:vAlign w:val="center"/>
          </w:tcPr>
          <w:p w14:paraId="040F1804" w14:textId="77777777" w:rsidR="001222A2" w:rsidRPr="00EE06C6" w:rsidRDefault="001222A2" w:rsidP="001222A2">
            <w:pPr>
              <w:rPr>
                <w:sz w:val="18"/>
                <w:szCs w:val="18"/>
              </w:rPr>
            </w:pPr>
            <w:r w:rsidRPr="00EE06C6">
              <w:rPr>
                <w:rFonts w:hint="eastAsia"/>
                <w:sz w:val="18"/>
                <w:szCs w:val="18"/>
              </w:rPr>
              <w:t>光伏材料与光伏技术</w:t>
            </w:r>
          </w:p>
        </w:tc>
        <w:tc>
          <w:tcPr>
            <w:tcW w:w="1164" w:type="dxa"/>
            <w:vAlign w:val="center"/>
          </w:tcPr>
          <w:p w14:paraId="52190261" w14:textId="233F254F" w:rsidR="001222A2" w:rsidRPr="00EE06C6" w:rsidRDefault="001222A2" w:rsidP="001222A2">
            <w:pPr>
              <w:jc w:val="center"/>
              <w:rPr>
                <w:sz w:val="18"/>
                <w:szCs w:val="18"/>
              </w:rPr>
            </w:pPr>
            <w:r w:rsidRPr="00EE06C6">
              <w:rPr>
                <w:rFonts w:hint="eastAsia"/>
                <w:sz w:val="18"/>
                <w:szCs w:val="18"/>
              </w:rPr>
              <w:t>XS8030005</w:t>
            </w:r>
          </w:p>
        </w:tc>
        <w:tc>
          <w:tcPr>
            <w:tcW w:w="709" w:type="dxa"/>
            <w:vAlign w:val="center"/>
          </w:tcPr>
          <w:p w14:paraId="247D3488" w14:textId="7D33A0F5" w:rsidR="001222A2" w:rsidRPr="00EE06C6" w:rsidRDefault="001222A2" w:rsidP="001222A2">
            <w:pPr>
              <w:jc w:val="center"/>
            </w:pPr>
            <w:r w:rsidRPr="00EE06C6">
              <w:rPr>
                <w:sz w:val="18"/>
                <w:szCs w:val="18"/>
              </w:rPr>
              <w:t>3</w:t>
            </w:r>
          </w:p>
        </w:tc>
        <w:tc>
          <w:tcPr>
            <w:tcW w:w="709" w:type="dxa"/>
            <w:vAlign w:val="center"/>
          </w:tcPr>
          <w:p w14:paraId="72551175" w14:textId="25A99897" w:rsidR="001222A2" w:rsidRPr="00EE06C6" w:rsidRDefault="001222A2" w:rsidP="001222A2">
            <w:pPr>
              <w:jc w:val="center"/>
            </w:pPr>
            <w:r w:rsidRPr="00EE06C6">
              <w:rPr>
                <w:rFonts w:hint="eastAsia"/>
                <w:sz w:val="18"/>
                <w:szCs w:val="18"/>
              </w:rPr>
              <w:t>1</w:t>
            </w:r>
          </w:p>
        </w:tc>
        <w:tc>
          <w:tcPr>
            <w:tcW w:w="1045" w:type="dxa"/>
            <w:vMerge w:val="restart"/>
            <w:vAlign w:val="center"/>
          </w:tcPr>
          <w:p w14:paraId="3B207C9B" w14:textId="7BD0CB2F" w:rsidR="001222A2" w:rsidRPr="00EE06C6" w:rsidRDefault="001449FB" w:rsidP="001222A2">
            <w:pPr>
              <w:adjustRightInd w:val="0"/>
              <w:snapToGrid w:val="0"/>
              <w:jc w:val="center"/>
              <w:rPr>
                <w:sz w:val="18"/>
                <w:szCs w:val="18"/>
              </w:rPr>
            </w:pPr>
            <w:r>
              <w:rPr>
                <w:rFonts w:hint="eastAsia"/>
                <w:sz w:val="18"/>
                <w:szCs w:val="18"/>
              </w:rPr>
              <w:t>至少选修</w:t>
            </w:r>
            <w:r w:rsidR="00A969BC">
              <w:rPr>
                <w:rFonts w:hint="eastAsia"/>
                <w:sz w:val="18"/>
                <w:szCs w:val="18"/>
              </w:rPr>
              <w:t>9</w:t>
            </w:r>
            <w:r>
              <w:rPr>
                <w:rFonts w:hint="eastAsia"/>
                <w:sz w:val="18"/>
                <w:szCs w:val="18"/>
              </w:rPr>
              <w:t>学分</w:t>
            </w:r>
          </w:p>
        </w:tc>
      </w:tr>
      <w:tr w:rsidR="00EE06C6" w:rsidRPr="00EE06C6" w14:paraId="680C1265" w14:textId="77777777" w:rsidTr="00AF5924">
        <w:trPr>
          <w:jc w:val="center"/>
        </w:trPr>
        <w:tc>
          <w:tcPr>
            <w:tcW w:w="571" w:type="dxa"/>
            <w:vMerge/>
          </w:tcPr>
          <w:p w14:paraId="3FB73205" w14:textId="77777777" w:rsidR="00AF5924" w:rsidRPr="00EE06C6" w:rsidRDefault="00AF5924" w:rsidP="00AF5924">
            <w:pPr>
              <w:rPr>
                <w:b/>
                <w:sz w:val="18"/>
                <w:szCs w:val="18"/>
              </w:rPr>
            </w:pPr>
          </w:p>
        </w:tc>
        <w:tc>
          <w:tcPr>
            <w:tcW w:w="1226" w:type="dxa"/>
            <w:vMerge/>
            <w:vAlign w:val="center"/>
          </w:tcPr>
          <w:p w14:paraId="7206AFF2" w14:textId="77777777" w:rsidR="00AF5924" w:rsidRPr="00EE06C6" w:rsidRDefault="00AF5924" w:rsidP="00AF5924">
            <w:pPr>
              <w:adjustRightInd w:val="0"/>
              <w:snapToGrid w:val="0"/>
              <w:jc w:val="center"/>
              <w:rPr>
                <w:b/>
                <w:sz w:val="18"/>
                <w:szCs w:val="18"/>
              </w:rPr>
            </w:pPr>
          </w:p>
        </w:tc>
        <w:tc>
          <w:tcPr>
            <w:tcW w:w="3433" w:type="dxa"/>
          </w:tcPr>
          <w:p w14:paraId="0598D7B8" w14:textId="745B21B5" w:rsidR="00AF5924" w:rsidRPr="00EE06C6" w:rsidRDefault="00AF5924" w:rsidP="00AF5924">
            <w:pPr>
              <w:rPr>
                <w:sz w:val="18"/>
                <w:szCs w:val="18"/>
              </w:rPr>
            </w:pPr>
            <w:r w:rsidRPr="00EE06C6">
              <w:rPr>
                <w:rFonts w:hint="eastAsia"/>
                <w:sz w:val="18"/>
                <w:szCs w:val="18"/>
              </w:rPr>
              <w:t>半导体</w:t>
            </w:r>
            <w:r w:rsidR="00692D38">
              <w:rPr>
                <w:rFonts w:hint="eastAsia"/>
                <w:sz w:val="18"/>
                <w:szCs w:val="18"/>
              </w:rPr>
              <w:t>物理</w:t>
            </w:r>
          </w:p>
        </w:tc>
        <w:tc>
          <w:tcPr>
            <w:tcW w:w="1164" w:type="dxa"/>
            <w:vAlign w:val="center"/>
          </w:tcPr>
          <w:p w14:paraId="53986A9C" w14:textId="5234EEBE" w:rsidR="00AF5924" w:rsidRPr="00EE06C6" w:rsidRDefault="00692D38" w:rsidP="00AF5924">
            <w:pPr>
              <w:jc w:val="center"/>
              <w:rPr>
                <w:sz w:val="18"/>
                <w:szCs w:val="18"/>
              </w:rPr>
            </w:pPr>
            <w:r w:rsidRPr="0047713C">
              <w:rPr>
                <w:rFonts w:hint="eastAsia"/>
                <w:sz w:val="18"/>
                <w:szCs w:val="18"/>
              </w:rPr>
              <w:t>XS8030004</w:t>
            </w:r>
          </w:p>
        </w:tc>
        <w:tc>
          <w:tcPr>
            <w:tcW w:w="709" w:type="dxa"/>
            <w:vAlign w:val="center"/>
          </w:tcPr>
          <w:p w14:paraId="193EC86D" w14:textId="77777777" w:rsidR="00AF5924" w:rsidRPr="00EE06C6" w:rsidRDefault="00AF5924" w:rsidP="00AF5924">
            <w:pPr>
              <w:jc w:val="center"/>
              <w:rPr>
                <w:sz w:val="18"/>
                <w:szCs w:val="18"/>
              </w:rPr>
            </w:pPr>
            <w:r w:rsidRPr="00EE06C6">
              <w:rPr>
                <w:rFonts w:hint="eastAsia"/>
                <w:sz w:val="18"/>
                <w:szCs w:val="18"/>
              </w:rPr>
              <w:t>3</w:t>
            </w:r>
          </w:p>
        </w:tc>
        <w:tc>
          <w:tcPr>
            <w:tcW w:w="709" w:type="dxa"/>
            <w:vAlign w:val="center"/>
          </w:tcPr>
          <w:p w14:paraId="189BCAB4" w14:textId="66EC71D9" w:rsidR="00AF5924" w:rsidRPr="00EE06C6" w:rsidRDefault="001222A2" w:rsidP="00AF5924">
            <w:pPr>
              <w:jc w:val="center"/>
              <w:rPr>
                <w:sz w:val="18"/>
                <w:szCs w:val="18"/>
              </w:rPr>
            </w:pPr>
            <w:r w:rsidRPr="00EE06C6">
              <w:rPr>
                <w:rFonts w:hint="eastAsia"/>
                <w:sz w:val="18"/>
                <w:szCs w:val="18"/>
              </w:rPr>
              <w:t>1</w:t>
            </w:r>
          </w:p>
        </w:tc>
        <w:tc>
          <w:tcPr>
            <w:tcW w:w="1045" w:type="dxa"/>
            <w:vMerge/>
            <w:vAlign w:val="center"/>
          </w:tcPr>
          <w:p w14:paraId="2BBC0B59" w14:textId="77777777" w:rsidR="00AF5924" w:rsidRPr="00EE06C6" w:rsidRDefault="00AF5924" w:rsidP="00AF5924">
            <w:pPr>
              <w:adjustRightInd w:val="0"/>
              <w:snapToGrid w:val="0"/>
              <w:jc w:val="center"/>
              <w:rPr>
                <w:sz w:val="18"/>
                <w:szCs w:val="18"/>
              </w:rPr>
            </w:pPr>
          </w:p>
        </w:tc>
      </w:tr>
      <w:tr w:rsidR="00EE06C6" w:rsidRPr="00EE06C6" w14:paraId="5474DCBB" w14:textId="77777777" w:rsidTr="00AF5924">
        <w:trPr>
          <w:jc w:val="center"/>
        </w:trPr>
        <w:tc>
          <w:tcPr>
            <w:tcW w:w="571" w:type="dxa"/>
            <w:vMerge/>
          </w:tcPr>
          <w:p w14:paraId="322AAE52" w14:textId="77777777" w:rsidR="00AF5924" w:rsidRPr="00EE06C6" w:rsidRDefault="00AF5924" w:rsidP="00AF5924">
            <w:pPr>
              <w:rPr>
                <w:b/>
                <w:sz w:val="18"/>
                <w:szCs w:val="18"/>
              </w:rPr>
            </w:pPr>
          </w:p>
        </w:tc>
        <w:tc>
          <w:tcPr>
            <w:tcW w:w="1226" w:type="dxa"/>
            <w:vMerge/>
            <w:vAlign w:val="center"/>
          </w:tcPr>
          <w:p w14:paraId="2A6E3C68" w14:textId="77777777" w:rsidR="00AF5924" w:rsidRPr="00EE06C6" w:rsidRDefault="00AF5924" w:rsidP="00AF5924">
            <w:pPr>
              <w:adjustRightInd w:val="0"/>
              <w:snapToGrid w:val="0"/>
              <w:jc w:val="center"/>
              <w:rPr>
                <w:b/>
                <w:sz w:val="18"/>
                <w:szCs w:val="18"/>
              </w:rPr>
            </w:pPr>
          </w:p>
        </w:tc>
        <w:tc>
          <w:tcPr>
            <w:tcW w:w="3433" w:type="dxa"/>
            <w:vAlign w:val="center"/>
          </w:tcPr>
          <w:p w14:paraId="62103998" w14:textId="0187F02E" w:rsidR="00AF5924" w:rsidRPr="00EE06C6" w:rsidRDefault="00B9236E" w:rsidP="00AF5924">
            <w:pPr>
              <w:rPr>
                <w:sz w:val="18"/>
                <w:szCs w:val="18"/>
              </w:rPr>
            </w:pPr>
            <w:r>
              <w:rPr>
                <w:rFonts w:hint="eastAsia"/>
                <w:sz w:val="18"/>
                <w:szCs w:val="18"/>
              </w:rPr>
              <w:t>光伏</w:t>
            </w:r>
            <w:r w:rsidR="00AF5924" w:rsidRPr="00EE06C6">
              <w:rPr>
                <w:rFonts w:hint="eastAsia"/>
                <w:sz w:val="18"/>
                <w:szCs w:val="18"/>
              </w:rPr>
              <w:t>材料制备（</w:t>
            </w:r>
            <w:r w:rsidR="00AF5924" w:rsidRPr="00EE06C6">
              <w:rPr>
                <w:sz w:val="18"/>
                <w:szCs w:val="18"/>
              </w:rPr>
              <w:t>案例教学</w:t>
            </w:r>
            <w:r w:rsidR="00AF5924" w:rsidRPr="00EE06C6">
              <w:rPr>
                <w:rFonts w:hint="eastAsia"/>
                <w:sz w:val="18"/>
                <w:szCs w:val="18"/>
              </w:rPr>
              <w:t>）</w:t>
            </w:r>
          </w:p>
        </w:tc>
        <w:tc>
          <w:tcPr>
            <w:tcW w:w="1164" w:type="dxa"/>
            <w:vAlign w:val="center"/>
          </w:tcPr>
          <w:p w14:paraId="237E77ED" w14:textId="5B3AC052" w:rsidR="00AF5924" w:rsidRPr="00EE06C6" w:rsidRDefault="002144DB" w:rsidP="00AF5924">
            <w:pPr>
              <w:jc w:val="center"/>
              <w:rPr>
                <w:sz w:val="18"/>
                <w:szCs w:val="18"/>
              </w:rPr>
            </w:pPr>
            <w:r w:rsidRPr="00EE06C6">
              <w:rPr>
                <w:rFonts w:hint="eastAsia"/>
                <w:sz w:val="18"/>
                <w:szCs w:val="18"/>
              </w:rPr>
              <w:t>ZS8540001</w:t>
            </w:r>
          </w:p>
        </w:tc>
        <w:tc>
          <w:tcPr>
            <w:tcW w:w="709" w:type="dxa"/>
            <w:vAlign w:val="center"/>
          </w:tcPr>
          <w:p w14:paraId="45CB94AA" w14:textId="6750491B" w:rsidR="00AF5924" w:rsidRPr="00EE06C6" w:rsidRDefault="00C91D2C" w:rsidP="00AF5924">
            <w:pPr>
              <w:jc w:val="center"/>
              <w:rPr>
                <w:sz w:val="18"/>
                <w:szCs w:val="18"/>
              </w:rPr>
            </w:pPr>
            <w:r w:rsidRPr="00EE06C6">
              <w:rPr>
                <w:rFonts w:hint="eastAsia"/>
                <w:sz w:val="18"/>
                <w:szCs w:val="18"/>
              </w:rPr>
              <w:t>2</w:t>
            </w:r>
          </w:p>
        </w:tc>
        <w:tc>
          <w:tcPr>
            <w:tcW w:w="709" w:type="dxa"/>
            <w:vAlign w:val="center"/>
          </w:tcPr>
          <w:p w14:paraId="2E13283B" w14:textId="46232C76" w:rsidR="00AF5924" w:rsidRPr="00EE06C6" w:rsidRDefault="001222A2" w:rsidP="00AF5924">
            <w:pPr>
              <w:jc w:val="center"/>
              <w:rPr>
                <w:sz w:val="18"/>
                <w:szCs w:val="18"/>
              </w:rPr>
            </w:pPr>
            <w:r w:rsidRPr="00EE06C6">
              <w:rPr>
                <w:rFonts w:hint="eastAsia"/>
                <w:sz w:val="18"/>
                <w:szCs w:val="18"/>
              </w:rPr>
              <w:t>1</w:t>
            </w:r>
          </w:p>
        </w:tc>
        <w:tc>
          <w:tcPr>
            <w:tcW w:w="1045" w:type="dxa"/>
            <w:vMerge/>
            <w:vAlign w:val="center"/>
          </w:tcPr>
          <w:p w14:paraId="2FFB3D8B" w14:textId="77777777" w:rsidR="00AF5924" w:rsidRPr="00EE06C6" w:rsidRDefault="00AF5924" w:rsidP="00AF5924">
            <w:pPr>
              <w:adjustRightInd w:val="0"/>
              <w:snapToGrid w:val="0"/>
              <w:jc w:val="center"/>
              <w:rPr>
                <w:sz w:val="18"/>
                <w:szCs w:val="18"/>
              </w:rPr>
            </w:pPr>
          </w:p>
        </w:tc>
      </w:tr>
      <w:tr w:rsidR="00F62A61" w:rsidRPr="00EE06C6" w14:paraId="75902C6E" w14:textId="77777777" w:rsidTr="00AF5924">
        <w:trPr>
          <w:jc w:val="center"/>
        </w:trPr>
        <w:tc>
          <w:tcPr>
            <w:tcW w:w="571" w:type="dxa"/>
            <w:vMerge/>
          </w:tcPr>
          <w:p w14:paraId="365075CA" w14:textId="77777777" w:rsidR="00F62A61" w:rsidRPr="00EE06C6" w:rsidRDefault="00F62A61" w:rsidP="00F62A61">
            <w:pPr>
              <w:rPr>
                <w:b/>
                <w:sz w:val="18"/>
                <w:szCs w:val="18"/>
              </w:rPr>
            </w:pPr>
          </w:p>
        </w:tc>
        <w:tc>
          <w:tcPr>
            <w:tcW w:w="1226" w:type="dxa"/>
            <w:vMerge/>
            <w:vAlign w:val="center"/>
          </w:tcPr>
          <w:p w14:paraId="47C397C1" w14:textId="77777777" w:rsidR="00F62A61" w:rsidRPr="00EE06C6" w:rsidRDefault="00F62A61" w:rsidP="00F62A61">
            <w:pPr>
              <w:jc w:val="center"/>
              <w:rPr>
                <w:b/>
                <w:sz w:val="18"/>
                <w:szCs w:val="18"/>
              </w:rPr>
            </w:pPr>
          </w:p>
        </w:tc>
        <w:tc>
          <w:tcPr>
            <w:tcW w:w="3433" w:type="dxa"/>
            <w:vAlign w:val="center"/>
          </w:tcPr>
          <w:p w14:paraId="35A1AAFE" w14:textId="5D65BE11" w:rsidR="00F62A61" w:rsidRPr="00F62A61" w:rsidRDefault="00F62A61" w:rsidP="00F62A61">
            <w:pPr>
              <w:adjustRightInd w:val="0"/>
              <w:snapToGrid w:val="0"/>
              <w:rPr>
                <w:sz w:val="18"/>
                <w:szCs w:val="18"/>
              </w:rPr>
            </w:pPr>
            <w:r w:rsidRPr="00F62A61">
              <w:rPr>
                <w:rFonts w:hint="eastAsia"/>
                <w:sz w:val="18"/>
                <w:szCs w:val="18"/>
              </w:rPr>
              <w:t>光电信息科学与技术前沿</w:t>
            </w:r>
          </w:p>
        </w:tc>
        <w:tc>
          <w:tcPr>
            <w:tcW w:w="1164" w:type="dxa"/>
            <w:vAlign w:val="center"/>
          </w:tcPr>
          <w:p w14:paraId="1629B0FC" w14:textId="6DA99ED8" w:rsidR="00F62A61" w:rsidRPr="00F62A61" w:rsidRDefault="00F62A61" w:rsidP="00F62A61">
            <w:pPr>
              <w:jc w:val="center"/>
              <w:rPr>
                <w:sz w:val="18"/>
                <w:szCs w:val="18"/>
              </w:rPr>
            </w:pPr>
            <w:r w:rsidRPr="00F62A61">
              <w:rPr>
                <w:rFonts w:hint="eastAsia"/>
                <w:sz w:val="18"/>
                <w:szCs w:val="18"/>
              </w:rPr>
              <w:t>XS8030007</w:t>
            </w:r>
          </w:p>
        </w:tc>
        <w:tc>
          <w:tcPr>
            <w:tcW w:w="709" w:type="dxa"/>
            <w:vAlign w:val="center"/>
          </w:tcPr>
          <w:p w14:paraId="58777DCD" w14:textId="24822CCC" w:rsidR="00F62A61" w:rsidRPr="00EE06C6" w:rsidRDefault="00F62A61" w:rsidP="00F62A61">
            <w:pPr>
              <w:jc w:val="center"/>
              <w:rPr>
                <w:sz w:val="18"/>
                <w:szCs w:val="18"/>
              </w:rPr>
            </w:pPr>
            <w:r w:rsidRPr="00EE06C6">
              <w:rPr>
                <w:rFonts w:hint="eastAsia"/>
                <w:sz w:val="18"/>
                <w:szCs w:val="18"/>
              </w:rPr>
              <w:t>1</w:t>
            </w:r>
          </w:p>
        </w:tc>
        <w:tc>
          <w:tcPr>
            <w:tcW w:w="709" w:type="dxa"/>
            <w:vAlign w:val="center"/>
          </w:tcPr>
          <w:p w14:paraId="7B21FB88" w14:textId="029B3D33" w:rsidR="00F62A61" w:rsidRPr="00EE06C6" w:rsidRDefault="00F62A61" w:rsidP="00F62A61">
            <w:pPr>
              <w:jc w:val="center"/>
              <w:rPr>
                <w:sz w:val="18"/>
                <w:szCs w:val="18"/>
              </w:rPr>
            </w:pPr>
            <w:r w:rsidRPr="00EE06C6">
              <w:rPr>
                <w:rFonts w:hint="eastAsia"/>
                <w:sz w:val="18"/>
                <w:szCs w:val="18"/>
              </w:rPr>
              <w:t>1</w:t>
            </w:r>
          </w:p>
        </w:tc>
        <w:tc>
          <w:tcPr>
            <w:tcW w:w="1045" w:type="dxa"/>
            <w:vMerge/>
            <w:vAlign w:val="center"/>
          </w:tcPr>
          <w:p w14:paraId="61BB9D58" w14:textId="77777777" w:rsidR="00F62A61" w:rsidRPr="00EE06C6" w:rsidRDefault="00F62A61" w:rsidP="00F62A61">
            <w:pPr>
              <w:jc w:val="center"/>
              <w:rPr>
                <w:sz w:val="18"/>
                <w:szCs w:val="18"/>
              </w:rPr>
            </w:pPr>
          </w:p>
        </w:tc>
      </w:tr>
      <w:tr w:rsidR="00EE06C6" w:rsidRPr="00EE06C6" w14:paraId="096A9658" w14:textId="77777777" w:rsidTr="00AF5924">
        <w:trPr>
          <w:jc w:val="center"/>
        </w:trPr>
        <w:tc>
          <w:tcPr>
            <w:tcW w:w="571" w:type="dxa"/>
            <w:vMerge/>
          </w:tcPr>
          <w:p w14:paraId="370574A4" w14:textId="77777777" w:rsidR="001222A2" w:rsidRPr="00EE06C6" w:rsidRDefault="001222A2" w:rsidP="001222A2">
            <w:pPr>
              <w:rPr>
                <w:b/>
                <w:sz w:val="18"/>
                <w:szCs w:val="18"/>
              </w:rPr>
            </w:pPr>
          </w:p>
        </w:tc>
        <w:tc>
          <w:tcPr>
            <w:tcW w:w="1226" w:type="dxa"/>
            <w:vMerge w:val="restart"/>
            <w:vAlign w:val="center"/>
          </w:tcPr>
          <w:p w14:paraId="67589B02" w14:textId="005C25D7" w:rsidR="001222A2" w:rsidRPr="00EE06C6" w:rsidRDefault="00216095" w:rsidP="001222A2">
            <w:pPr>
              <w:adjustRightInd w:val="0"/>
              <w:snapToGrid w:val="0"/>
              <w:jc w:val="center"/>
              <w:rPr>
                <w:b/>
                <w:sz w:val="18"/>
                <w:szCs w:val="18"/>
              </w:rPr>
            </w:pPr>
            <w:r w:rsidRPr="00216095">
              <w:rPr>
                <w:rFonts w:hint="eastAsia"/>
                <w:b/>
                <w:sz w:val="18"/>
                <w:szCs w:val="18"/>
              </w:rPr>
              <w:t>激光光信息技术与仪器</w:t>
            </w:r>
            <w:r w:rsidR="001222A2" w:rsidRPr="00EE06C6">
              <w:rPr>
                <w:b/>
                <w:sz w:val="18"/>
                <w:szCs w:val="18"/>
              </w:rPr>
              <w:t>方向选修课</w:t>
            </w:r>
          </w:p>
        </w:tc>
        <w:tc>
          <w:tcPr>
            <w:tcW w:w="3433" w:type="dxa"/>
            <w:vAlign w:val="center"/>
          </w:tcPr>
          <w:p w14:paraId="4D3F76FD" w14:textId="77777777" w:rsidR="001222A2" w:rsidRPr="00EE06C6" w:rsidRDefault="001222A2" w:rsidP="001222A2">
            <w:pPr>
              <w:rPr>
                <w:sz w:val="18"/>
                <w:szCs w:val="18"/>
              </w:rPr>
            </w:pPr>
            <w:r w:rsidRPr="00EE06C6">
              <w:rPr>
                <w:rFonts w:hint="eastAsia"/>
                <w:sz w:val="18"/>
                <w:szCs w:val="18"/>
              </w:rPr>
              <w:t>激光原理</w:t>
            </w:r>
          </w:p>
        </w:tc>
        <w:tc>
          <w:tcPr>
            <w:tcW w:w="1164" w:type="dxa"/>
            <w:vAlign w:val="center"/>
          </w:tcPr>
          <w:p w14:paraId="16C4AAE5" w14:textId="70608F2D" w:rsidR="001222A2" w:rsidRPr="00EE06C6" w:rsidRDefault="001222A2" w:rsidP="001222A2">
            <w:pPr>
              <w:jc w:val="center"/>
              <w:rPr>
                <w:sz w:val="18"/>
                <w:szCs w:val="18"/>
              </w:rPr>
            </w:pPr>
            <w:r w:rsidRPr="00EE06C6">
              <w:rPr>
                <w:rFonts w:hint="eastAsia"/>
                <w:sz w:val="18"/>
                <w:szCs w:val="18"/>
              </w:rPr>
              <w:t>XS8030009</w:t>
            </w:r>
          </w:p>
        </w:tc>
        <w:tc>
          <w:tcPr>
            <w:tcW w:w="709" w:type="dxa"/>
            <w:vAlign w:val="center"/>
          </w:tcPr>
          <w:p w14:paraId="11DCC4A6" w14:textId="1128368C" w:rsidR="001222A2" w:rsidRPr="00EE06C6" w:rsidRDefault="001222A2" w:rsidP="001222A2">
            <w:pPr>
              <w:jc w:val="center"/>
            </w:pPr>
            <w:r w:rsidRPr="00EE06C6">
              <w:rPr>
                <w:rFonts w:hint="eastAsia"/>
                <w:sz w:val="18"/>
                <w:szCs w:val="18"/>
              </w:rPr>
              <w:t>3</w:t>
            </w:r>
          </w:p>
        </w:tc>
        <w:tc>
          <w:tcPr>
            <w:tcW w:w="709" w:type="dxa"/>
            <w:vAlign w:val="center"/>
          </w:tcPr>
          <w:p w14:paraId="5D70C349" w14:textId="6B7D0FAD" w:rsidR="001222A2" w:rsidRPr="00EE06C6" w:rsidRDefault="001222A2" w:rsidP="001222A2">
            <w:pPr>
              <w:jc w:val="center"/>
            </w:pPr>
            <w:r w:rsidRPr="00EE06C6">
              <w:rPr>
                <w:rFonts w:hint="eastAsia"/>
                <w:sz w:val="18"/>
                <w:szCs w:val="18"/>
              </w:rPr>
              <w:t>1</w:t>
            </w:r>
          </w:p>
        </w:tc>
        <w:tc>
          <w:tcPr>
            <w:tcW w:w="1045" w:type="dxa"/>
            <w:vMerge w:val="restart"/>
            <w:vAlign w:val="center"/>
          </w:tcPr>
          <w:p w14:paraId="14973F78" w14:textId="3B882649" w:rsidR="001222A2" w:rsidRPr="00EE06C6" w:rsidRDefault="001449FB" w:rsidP="001222A2">
            <w:pPr>
              <w:adjustRightInd w:val="0"/>
              <w:snapToGrid w:val="0"/>
              <w:jc w:val="center"/>
              <w:rPr>
                <w:sz w:val="18"/>
                <w:szCs w:val="18"/>
              </w:rPr>
            </w:pPr>
            <w:r>
              <w:rPr>
                <w:rFonts w:hint="eastAsia"/>
                <w:sz w:val="18"/>
                <w:szCs w:val="18"/>
              </w:rPr>
              <w:t>至少选修</w:t>
            </w:r>
            <w:r w:rsidR="00A969BC">
              <w:rPr>
                <w:rFonts w:hint="eastAsia"/>
                <w:sz w:val="18"/>
                <w:szCs w:val="18"/>
              </w:rPr>
              <w:t>9</w:t>
            </w:r>
            <w:r>
              <w:rPr>
                <w:rFonts w:hint="eastAsia"/>
                <w:sz w:val="18"/>
                <w:szCs w:val="18"/>
              </w:rPr>
              <w:t>学分</w:t>
            </w:r>
          </w:p>
        </w:tc>
      </w:tr>
      <w:tr w:rsidR="00EE06C6" w:rsidRPr="00EE06C6" w14:paraId="2840FC39" w14:textId="77777777" w:rsidTr="00AF5924">
        <w:trPr>
          <w:jc w:val="center"/>
        </w:trPr>
        <w:tc>
          <w:tcPr>
            <w:tcW w:w="571" w:type="dxa"/>
            <w:vMerge/>
          </w:tcPr>
          <w:p w14:paraId="591666D7" w14:textId="77777777" w:rsidR="001222A2" w:rsidRPr="00EE06C6" w:rsidRDefault="001222A2" w:rsidP="001222A2">
            <w:pPr>
              <w:rPr>
                <w:b/>
                <w:sz w:val="18"/>
                <w:szCs w:val="18"/>
              </w:rPr>
            </w:pPr>
          </w:p>
        </w:tc>
        <w:tc>
          <w:tcPr>
            <w:tcW w:w="1226" w:type="dxa"/>
            <w:vMerge/>
            <w:vAlign w:val="center"/>
          </w:tcPr>
          <w:p w14:paraId="4B741AC6" w14:textId="77777777" w:rsidR="001222A2" w:rsidRPr="00EE06C6" w:rsidRDefault="001222A2" w:rsidP="001222A2">
            <w:pPr>
              <w:adjustRightInd w:val="0"/>
              <w:snapToGrid w:val="0"/>
              <w:jc w:val="center"/>
              <w:rPr>
                <w:b/>
                <w:sz w:val="18"/>
                <w:szCs w:val="18"/>
              </w:rPr>
            </w:pPr>
          </w:p>
        </w:tc>
        <w:tc>
          <w:tcPr>
            <w:tcW w:w="3433" w:type="dxa"/>
            <w:vAlign w:val="center"/>
          </w:tcPr>
          <w:p w14:paraId="40340182" w14:textId="68A61946" w:rsidR="001222A2" w:rsidRPr="00EE06C6" w:rsidRDefault="001222A2" w:rsidP="001222A2">
            <w:pPr>
              <w:rPr>
                <w:sz w:val="18"/>
                <w:szCs w:val="18"/>
                <w:highlight w:val="green"/>
              </w:rPr>
            </w:pPr>
            <w:r w:rsidRPr="00EE06C6">
              <w:rPr>
                <w:rFonts w:hint="eastAsia"/>
                <w:sz w:val="18"/>
                <w:szCs w:val="18"/>
              </w:rPr>
              <w:t>高等光学</w:t>
            </w:r>
          </w:p>
        </w:tc>
        <w:tc>
          <w:tcPr>
            <w:tcW w:w="1164" w:type="dxa"/>
            <w:vAlign w:val="center"/>
          </w:tcPr>
          <w:p w14:paraId="262AC16E" w14:textId="45A79CAB" w:rsidR="001222A2" w:rsidRPr="00EE06C6" w:rsidRDefault="001222A2" w:rsidP="001222A2">
            <w:pPr>
              <w:jc w:val="center"/>
              <w:rPr>
                <w:sz w:val="18"/>
                <w:szCs w:val="18"/>
              </w:rPr>
            </w:pPr>
            <w:r w:rsidRPr="00EE06C6">
              <w:rPr>
                <w:rFonts w:hint="eastAsia"/>
                <w:sz w:val="18"/>
                <w:szCs w:val="18"/>
              </w:rPr>
              <w:t>XS8030002</w:t>
            </w:r>
          </w:p>
        </w:tc>
        <w:tc>
          <w:tcPr>
            <w:tcW w:w="709" w:type="dxa"/>
            <w:vAlign w:val="center"/>
          </w:tcPr>
          <w:p w14:paraId="514B4D56" w14:textId="00A50305" w:rsidR="001222A2" w:rsidRPr="00EE06C6" w:rsidRDefault="001222A2" w:rsidP="001222A2">
            <w:pPr>
              <w:jc w:val="center"/>
            </w:pPr>
            <w:r w:rsidRPr="00EE06C6">
              <w:rPr>
                <w:rFonts w:hint="eastAsia"/>
                <w:sz w:val="18"/>
                <w:szCs w:val="18"/>
              </w:rPr>
              <w:t>3</w:t>
            </w:r>
          </w:p>
        </w:tc>
        <w:tc>
          <w:tcPr>
            <w:tcW w:w="709" w:type="dxa"/>
            <w:vAlign w:val="center"/>
          </w:tcPr>
          <w:p w14:paraId="50E2B4CF" w14:textId="7CB6F4BD" w:rsidR="001222A2" w:rsidRPr="00EE06C6" w:rsidRDefault="001222A2" w:rsidP="001222A2">
            <w:pPr>
              <w:jc w:val="center"/>
            </w:pPr>
            <w:r w:rsidRPr="00EE06C6">
              <w:rPr>
                <w:rFonts w:hint="eastAsia"/>
                <w:sz w:val="18"/>
                <w:szCs w:val="18"/>
              </w:rPr>
              <w:t>1</w:t>
            </w:r>
          </w:p>
        </w:tc>
        <w:tc>
          <w:tcPr>
            <w:tcW w:w="1045" w:type="dxa"/>
            <w:vMerge/>
            <w:vAlign w:val="center"/>
          </w:tcPr>
          <w:p w14:paraId="243F3780" w14:textId="77777777" w:rsidR="001222A2" w:rsidRPr="00EE06C6" w:rsidRDefault="001222A2" w:rsidP="001222A2">
            <w:pPr>
              <w:adjustRightInd w:val="0"/>
              <w:snapToGrid w:val="0"/>
              <w:jc w:val="center"/>
              <w:rPr>
                <w:sz w:val="18"/>
                <w:szCs w:val="18"/>
              </w:rPr>
            </w:pPr>
          </w:p>
        </w:tc>
      </w:tr>
      <w:tr w:rsidR="00EE06C6" w:rsidRPr="00EE06C6" w14:paraId="2FCB693D" w14:textId="77777777" w:rsidTr="00AF5924">
        <w:trPr>
          <w:jc w:val="center"/>
        </w:trPr>
        <w:tc>
          <w:tcPr>
            <w:tcW w:w="571" w:type="dxa"/>
            <w:vMerge/>
          </w:tcPr>
          <w:p w14:paraId="6018DE90" w14:textId="77777777" w:rsidR="00AF5924" w:rsidRPr="00EE06C6" w:rsidRDefault="00AF5924" w:rsidP="00AF5924">
            <w:pPr>
              <w:rPr>
                <w:b/>
                <w:sz w:val="18"/>
                <w:szCs w:val="18"/>
              </w:rPr>
            </w:pPr>
          </w:p>
        </w:tc>
        <w:tc>
          <w:tcPr>
            <w:tcW w:w="1226" w:type="dxa"/>
            <w:vMerge/>
            <w:vAlign w:val="center"/>
          </w:tcPr>
          <w:p w14:paraId="351F1B92" w14:textId="77777777" w:rsidR="00AF5924" w:rsidRPr="00EE06C6" w:rsidRDefault="00AF5924" w:rsidP="00AF5924">
            <w:pPr>
              <w:adjustRightInd w:val="0"/>
              <w:snapToGrid w:val="0"/>
              <w:jc w:val="center"/>
              <w:rPr>
                <w:b/>
                <w:sz w:val="18"/>
                <w:szCs w:val="18"/>
              </w:rPr>
            </w:pPr>
          </w:p>
        </w:tc>
        <w:tc>
          <w:tcPr>
            <w:tcW w:w="3433" w:type="dxa"/>
            <w:vAlign w:val="center"/>
          </w:tcPr>
          <w:p w14:paraId="0571810A" w14:textId="64AB3410" w:rsidR="00AF5924" w:rsidRPr="00EE06C6" w:rsidRDefault="00424EBB" w:rsidP="00AF5924">
            <w:pPr>
              <w:rPr>
                <w:sz w:val="18"/>
                <w:szCs w:val="18"/>
                <w:highlight w:val="green"/>
              </w:rPr>
            </w:pPr>
            <w:r>
              <w:rPr>
                <w:rFonts w:hint="eastAsia"/>
                <w:sz w:val="18"/>
                <w:szCs w:val="18"/>
              </w:rPr>
              <w:t>激光</w:t>
            </w:r>
            <w:r w:rsidR="00AF5924" w:rsidRPr="00EE06C6">
              <w:rPr>
                <w:rFonts w:hint="eastAsia"/>
                <w:sz w:val="18"/>
                <w:szCs w:val="18"/>
              </w:rPr>
              <w:t>光</w:t>
            </w:r>
            <w:r w:rsidR="00216095">
              <w:rPr>
                <w:rFonts w:hint="eastAsia"/>
                <w:sz w:val="18"/>
                <w:szCs w:val="18"/>
              </w:rPr>
              <w:t>信息技术</w:t>
            </w:r>
            <w:r w:rsidR="00AF5924" w:rsidRPr="00EE06C6">
              <w:rPr>
                <w:rFonts w:hint="eastAsia"/>
                <w:sz w:val="18"/>
                <w:szCs w:val="18"/>
              </w:rPr>
              <w:t>（</w:t>
            </w:r>
            <w:r w:rsidR="00AF5924" w:rsidRPr="00EE06C6">
              <w:rPr>
                <w:sz w:val="18"/>
                <w:szCs w:val="18"/>
              </w:rPr>
              <w:t>案例教学</w:t>
            </w:r>
            <w:r w:rsidR="00AF5924" w:rsidRPr="00EE06C6">
              <w:rPr>
                <w:rFonts w:hint="eastAsia"/>
                <w:sz w:val="18"/>
                <w:szCs w:val="18"/>
              </w:rPr>
              <w:t>）</w:t>
            </w:r>
          </w:p>
        </w:tc>
        <w:tc>
          <w:tcPr>
            <w:tcW w:w="1164" w:type="dxa"/>
            <w:vAlign w:val="center"/>
          </w:tcPr>
          <w:p w14:paraId="6E701DAB" w14:textId="5B01D6AE" w:rsidR="00AF5924" w:rsidRPr="00EE06C6" w:rsidRDefault="00EE06C6" w:rsidP="00AF5924">
            <w:pPr>
              <w:jc w:val="center"/>
              <w:rPr>
                <w:sz w:val="18"/>
                <w:szCs w:val="18"/>
              </w:rPr>
            </w:pPr>
            <w:r w:rsidRPr="00EE06C6">
              <w:rPr>
                <w:rFonts w:hint="eastAsia"/>
                <w:sz w:val="18"/>
                <w:szCs w:val="18"/>
              </w:rPr>
              <w:t>ZS854000</w:t>
            </w:r>
            <w:r w:rsidR="000871F8">
              <w:rPr>
                <w:rFonts w:hint="eastAsia"/>
                <w:sz w:val="18"/>
                <w:szCs w:val="18"/>
              </w:rPr>
              <w:t>2</w:t>
            </w:r>
          </w:p>
        </w:tc>
        <w:tc>
          <w:tcPr>
            <w:tcW w:w="709" w:type="dxa"/>
            <w:vAlign w:val="center"/>
          </w:tcPr>
          <w:p w14:paraId="5E2F1C6F" w14:textId="38FFA40D" w:rsidR="00AF5924" w:rsidRPr="00EE06C6" w:rsidRDefault="00C91D2C" w:rsidP="00AF5924">
            <w:pPr>
              <w:jc w:val="center"/>
              <w:rPr>
                <w:sz w:val="18"/>
                <w:szCs w:val="18"/>
              </w:rPr>
            </w:pPr>
            <w:r w:rsidRPr="00EE06C6">
              <w:rPr>
                <w:rFonts w:hint="eastAsia"/>
                <w:sz w:val="18"/>
                <w:szCs w:val="18"/>
              </w:rPr>
              <w:t>2</w:t>
            </w:r>
          </w:p>
        </w:tc>
        <w:tc>
          <w:tcPr>
            <w:tcW w:w="709" w:type="dxa"/>
            <w:vAlign w:val="center"/>
          </w:tcPr>
          <w:p w14:paraId="5062BD24" w14:textId="3B90B313" w:rsidR="00AF5924" w:rsidRPr="00EE06C6" w:rsidRDefault="00C91D2C" w:rsidP="00AF5924">
            <w:pPr>
              <w:jc w:val="center"/>
              <w:rPr>
                <w:sz w:val="18"/>
                <w:szCs w:val="18"/>
              </w:rPr>
            </w:pPr>
            <w:r w:rsidRPr="00EE06C6">
              <w:rPr>
                <w:rFonts w:hint="eastAsia"/>
                <w:sz w:val="18"/>
                <w:szCs w:val="18"/>
              </w:rPr>
              <w:t>1</w:t>
            </w:r>
          </w:p>
        </w:tc>
        <w:tc>
          <w:tcPr>
            <w:tcW w:w="1045" w:type="dxa"/>
            <w:vMerge/>
            <w:vAlign w:val="center"/>
          </w:tcPr>
          <w:p w14:paraId="76FF00B7" w14:textId="77777777" w:rsidR="00AF5924" w:rsidRPr="00EE06C6" w:rsidRDefault="00AF5924" w:rsidP="00AF5924">
            <w:pPr>
              <w:adjustRightInd w:val="0"/>
              <w:snapToGrid w:val="0"/>
              <w:jc w:val="center"/>
              <w:rPr>
                <w:sz w:val="18"/>
                <w:szCs w:val="18"/>
              </w:rPr>
            </w:pPr>
          </w:p>
        </w:tc>
      </w:tr>
      <w:tr w:rsidR="00F62A61" w:rsidRPr="00EE06C6" w14:paraId="04E328B6" w14:textId="77777777" w:rsidTr="00AF5924">
        <w:trPr>
          <w:jc w:val="center"/>
        </w:trPr>
        <w:tc>
          <w:tcPr>
            <w:tcW w:w="571" w:type="dxa"/>
            <w:vMerge/>
          </w:tcPr>
          <w:p w14:paraId="29910D46" w14:textId="77777777" w:rsidR="00F62A61" w:rsidRPr="00EE06C6" w:rsidRDefault="00F62A61" w:rsidP="00F62A61">
            <w:pPr>
              <w:rPr>
                <w:b/>
                <w:sz w:val="18"/>
                <w:szCs w:val="18"/>
              </w:rPr>
            </w:pPr>
          </w:p>
        </w:tc>
        <w:tc>
          <w:tcPr>
            <w:tcW w:w="1226" w:type="dxa"/>
            <w:vMerge/>
          </w:tcPr>
          <w:p w14:paraId="3CB6EE2D" w14:textId="77777777" w:rsidR="00F62A61" w:rsidRPr="00EE06C6" w:rsidRDefault="00F62A61" w:rsidP="00F62A61">
            <w:pPr>
              <w:jc w:val="center"/>
              <w:rPr>
                <w:b/>
                <w:sz w:val="18"/>
                <w:szCs w:val="18"/>
              </w:rPr>
            </w:pPr>
          </w:p>
        </w:tc>
        <w:tc>
          <w:tcPr>
            <w:tcW w:w="3433" w:type="dxa"/>
            <w:vAlign w:val="center"/>
          </w:tcPr>
          <w:p w14:paraId="50DC1395" w14:textId="752F87AD" w:rsidR="00F62A61" w:rsidRPr="00F62A61" w:rsidRDefault="00F62A61" w:rsidP="00F62A61">
            <w:pPr>
              <w:adjustRightInd w:val="0"/>
              <w:snapToGrid w:val="0"/>
              <w:rPr>
                <w:sz w:val="18"/>
                <w:szCs w:val="18"/>
              </w:rPr>
            </w:pPr>
            <w:r w:rsidRPr="00F62A61">
              <w:rPr>
                <w:rFonts w:hint="eastAsia"/>
                <w:sz w:val="18"/>
                <w:szCs w:val="18"/>
              </w:rPr>
              <w:t>光电信息科学与技术前沿</w:t>
            </w:r>
          </w:p>
        </w:tc>
        <w:tc>
          <w:tcPr>
            <w:tcW w:w="1164" w:type="dxa"/>
            <w:vAlign w:val="center"/>
          </w:tcPr>
          <w:p w14:paraId="25E80FCD" w14:textId="0EF2D834" w:rsidR="00F62A61" w:rsidRPr="00F62A61" w:rsidRDefault="00F62A61" w:rsidP="00F62A61">
            <w:pPr>
              <w:jc w:val="center"/>
              <w:rPr>
                <w:sz w:val="18"/>
                <w:szCs w:val="18"/>
              </w:rPr>
            </w:pPr>
            <w:r w:rsidRPr="00F62A61">
              <w:rPr>
                <w:rFonts w:hint="eastAsia"/>
                <w:sz w:val="18"/>
                <w:szCs w:val="18"/>
              </w:rPr>
              <w:t>XS8030007</w:t>
            </w:r>
          </w:p>
        </w:tc>
        <w:tc>
          <w:tcPr>
            <w:tcW w:w="709" w:type="dxa"/>
            <w:vAlign w:val="center"/>
          </w:tcPr>
          <w:p w14:paraId="52B2E8B0" w14:textId="77777777" w:rsidR="00F62A61" w:rsidRPr="00EE06C6" w:rsidRDefault="00F62A61" w:rsidP="00F62A61">
            <w:pPr>
              <w:jc w:val="center"/>
              <w:rPr>
                <w:sz w:val="18"/>
                <w:szCs w:val="18"/>
              </w:rPr>
            </w:pPr>
            <w:r w:rsidRPr="00EE06C6">
              <w:rPr>
                <w:rFonts w:hint="eastAsia"/>
                <w:sz w:val="18"/>
                <w:szCs w:val="18"/>
              </w:rPr>
              <w:t>1</w:t>
            </w:r>
          </w:p>
        </w:tc>
        <w:tc>
          <w:tcPr>
            <w:tcW w:w="709" w:type="dxa"/>
            <w:vAlign w:val="center"/>
          </w:tcPr>
          <w:p w14:paraId="34959123" w14:textId="6B48B178" w:rsidR="00F62A61" w:rsidRPr="00EE06C6" w:rsidRDefault="00F62A61" w:rsidP="00F62A61">
            <w:pPr>
              <w:jc w:val="center"/>
              <w:rPr>
                <w:sz w:val="18"/>
                <w:szCs w:val="18"/>
              </w:rPr>
            </w:pPr>
            <w:r w:rsidRPr="00EE06C6">
              <w:rPr>
                <w:rFonts w:hint="eastAsia"/>
                <w:sz w:val="18"/>
                <w:szCs w:val="18"/>
              </w:rPr>
              <w:t>1</w:t>
            </w:r>
          </w:p>
        </w:tc>
        <w:tc>
          <w:tcPr>
            <w:tcW w:w="1045" w:type="dxa"/>
            <w:vMerge/>
            <w:vAlign w:val="center"/>
          </w:tcPr>
          <w:p w14:paraId="68EDC673" w14:textId="77777777" w:rsidR="00F62A61" w:rsidRPr="00EE06C6" w:rsidRDefault="00F62A61" w:rsidP="00F62A61">
            <w:pPr>
              <w:jc w:val="center"/>
              <w:rPr>
                <w:sz w:val="18"/>
                <w:szCs w:val="18"/>
              </w:rPr>
            </w:pPr>
          </w:p>
        </w:tc>
      </w:tr>
      <w:tr w:rsidR="00EE06C6" w:rsidRPr="00EE06C6" w14:paraId="3D674827" w14:textId="77777777" w:rsidTr="00AF5924">
        <w:trPr>
          <w:jc w:val="center"/>
        </w:trPr>
        <w:tc>
          <w:tcPr>
            <w:tcW w:w="571" w:type="dxa"/>
            <w:vMerge/>
          </w:tcPr>
          <w:p w14:paraId="199D760F" w14:textId="77777777" w:rsidR="001222A2" w:rsidRPr="00EE06C6" w:rsidRDefault="001222A2" w:rsidP="001222A2">
            <w:pPr>
              <w:rPr>
                <w:b/>
                <w:sz w:val="18"/>
                <w:szCs w:val="18"/>
              </w:rPr>
            </w:pPr>
          </w:p>
        </w:tc>
        <w:tc>
          <w:tcPr>
            <w:tcW w:w="1226" w:type="dxa"/>
            <w:vMerge w:val="restart"/>
          </w:tcPr>
          <w:p w14:paraId="48C6C9CE" w14:textId="2A843295" w:rsidR="001222A2" w:rsidRPr="00EE06C6" w:rsidRDefault="00216095" w:rsidP="001222A2">
            <w:pPr>
              <w:adjustRightInd w:val="0"/>
              <w:snapToGrid w:val="0"/>
              <w:jc w:val="center"/>
              <w:rPr>
                <w:b/>
                <w:sz w:val="18"/>
                <w:szCs w:val="18"/>
              </w:rPr>
            </w:pPr>
            <w:r w:rsidRPr="00216095">
              <w:rPr>
                <w:rFonts w:hint="eastAsia"/>
                <w:b/>
                <w:sz w:val="18"/>
                <w:szCs w:val="18"/>
              </w:rPr>
              <w:t>新型发光材料与显示器件</w:t>
            </w:r>
            <w:r w:rsidR="002F0CAE">
              <w:rPr>
                <w:rFonts w:hint="eastAsia"/>
                <w:b/>
                <w:sz w:val="18"/>
                <w:szCs w:val="18"/>
              </w:rPr>
              <w:t>方向</w:t>
            </w:r>
            <w:r w:rsidR="001222A2" w:rsidRPr="00EE06C6">
              <w:rPr>
                <w:b/>
                <w:sz w:val="18"/>
                <w:szCs w:val="18"/>
              </w:rPr>
              <w:t>选修课</w:t>
            </w:r>
          </w:p>
        </w:tc>
        <w:tc>
          <w:tcPr>
            <w:tcW w:w="3433" w:type="dxa"/>
            <w:vAlign w:val="center"/>
          </w:tcPr>
          <w:p w14:paraId="0D38D20F" w14:textId="77777777" w:rsidR="001222A2" w:rsidRPr="00EE06C6" w:rsidRDefault="001222A2" w:rsidP="001222A2">
            <w:pPr>
              <w:adjustRightInd w:val="0"/>
              <w:snapToGrid w:val="0"/>
              <w:rPr>
                <w:sz w:val="18"/>
                <w:szCs w:val="18"/>
              </w:rPr>
            </w:pPr>
            <w:r w:rsidRPr="00EE06C6">
              <w:rPr>
                <w:rFonts w:hint="eastAsia"/>
                <w:sz w:val="18"/>
                <w:szCs w:val="18"/>
              </w:rPr>
              <w:t>发光材料与器件</w:t>
            </w:r>
          </w:p>
        </w:tc>
        <w:tc>
          <w:tcPr>
            <w:tcW w:w="1164" w:type="dxa"/>
            <w:vAlign w:val="center"/>
          </w:tcPr>
          <w:p w14:paraId="57DF4457" w14:textId="1D4A5533" w:rsidR="001222A2" w:rsidRPr="00EE06C6" w:rsidRDefault="001222A2" w:rsidP="001222A2">
            <w:pPr>
              <w:jc w:val="center"/>
              <w:rPr>
                <w:sz w:val="18"/>
                <w:szCs w:val="18"/>
              </w:rPr>
            </w:pPr>
            <w:r w:rsidRPr="00EE06C6">
              <w:rPr>
                <w:rFonts w:hint="eastAsia"/>
                <w:sz w:val="18"/>
                <w:szCs w:val="18"/>
              </w:rPr>
              <w:t>XS8030011</w:t>
            </w:r>
          </w:p>
        </w:tc>
        <w:tc>
          <w:tcPr>
            <w:tcW w:w="709" w:type="dxa"/>
            <w:vAlign w:val="center"/>
          </w:tcPr>
          <w:p w14:paraId="2B4DB4F8" w14:textId="4256A4C2" w:rsidR="001222A2" w:rsidRPr="00EE06C6" w:rsidRDefault="001222A2" w:rsidP="001222A2">
            <w:pPr>
              <w:jc w:val="center"/>
              <w:rPr>
                <w:sz w:val="18"/>
                <w:szCs w:val="18"/>
              </w:rPr>
            </w:pPr>
            <w:r w:rsidRPr="00EE06C6">
              <w:rPr>
                <w:sz w:val="18"/>
                <w:szCs w:val="18"/>
              </w:rPr>
              <w:t>3</w:t>
            </w:r>
          </w:p>
        </w:tc>
        <w:tc>
          <w:tcPr>
            <w:tcW w:w="709" w:type="dxa"/>
            <w:vAlign w:val="center"/>
          </w:tcPr>
          <w:p w14:paraId="5F244F21" w14:textId="1C1D2D99" w:rsidR="001222A2" w:rsidRPr="00EE06C6" w:rsidRDefault="001222A2" w:rsidP="001222A2">
            <w:pPr>
              <w:jc w:val="center"/>
              <w:rPr>
                <w:sz w:val="18"/>
                <w:szCs w:val="18"/>
              </w:rPr>
            </w:pPr>
            <w:r w:rsidRPr="00EE06C6">
              <w:rPr>
                <w:rFonts w:hint="eastAsia"/>
                <w:sz w:val="18"/>
                <w:szCs w:val="18"/>
              </w:rPr>
              <w:t>1</w:t>
            </w:r>
          </w:p>
        </w:tc>
        <w:tc>
          <w:tcPr>
            <w:tcW w:w="1045" w:type="dxa"/>
            <w:vMerge w:val="restart"/>
            <w:vAlign w:val="center"/>
          </w:tcPr>
          <w:p w14:paraId="0B6BB0B8" w14:textId="135359C4" w:rsidR="001222A2" w:rsidRPr="00EE06C6" w:rsidRDefault="001449FB" w:rsidP="001222A2">
            <w:pPr>
              <w:jc w:val="center"/>
              <w:rPr>
                <w:sz w:val="18"/>
                <w:szCs w:val="18"/>
              </w:rPr>
            </w:pPr>
            <w:r>
              <w:rPr>
                <w:rFonts w:hint="eastAsia"/>
                <w:sz w:val="18"/>
                <w:szCs w:val="18"/>
              </w:rPr>
              <w:t>至少选修</w:t>
            </w:r>
            <w:r w:rsidR="00A969BC">
              <w:rPr>
                <w:rFonts w:hint="eastAsia"/>
                <w:sz w:val="18"/>
                <w:szCs w:val="18"/>
              </w:rPr>
              <w:t>9</w:t>
            </w:r>
            <w:r>
              <w:rPr>
                <w:rFonts w:hint="eastAsia"/>
                <w:sz w:val="18"/>
                <w:szCs w:val="18"/>
              </w:rPr>
              <w:t>学分</w:t>
            </w:r>
          </w:p>
        </w:tc>
      </w:tr>
      <w:tr w:rsidR="00EE06C6" w:rsidRPr="00EE06C6" w14:paraId="18A8C1E1" w14:textId="77777777" w:rsidTr="00AF5924">
        <w:trPr>
          <w:jc w:val="center"/>
        </w:trPr>
        <w:tc>
          <w:tcPr>
            <w:tcW w:w="571" w:type="dxa"/>
            <w:vMerge/>
          </w:tcPr>
          <w:p w14:paraId="3E47DAAF" w14:textId="77777777" w:rsidR="001222A2" w:rsidRPr="00EE06C6" w:rsidRDefault="001222A2" w:rsidP="001222A2">
            <w:pPr>
              <w:rPr>
                <w:b/>
                <w:sz w:val="18"/>
                <w:szCs w:val="18"/>
              </w:rPr>
            </w:pPr>
          </w:p>
        </w:tc>
        <w:tc>
          <w:tcPr>
            <w:tcW w:w="1226" w:type="dxa"/>
            <w:vMerge/>
          </w:tcPr>
          <w:p w14:paraId="659D2F3C" w14:textId="77777777" w:rsidR="001222A2" w:rsidRPr="00EE06C6" w:rsidRDefault="001222A2" w:rsidP="001222A2">
            <w:pPr>
              <w:jc w:val="center"/>
              <w:rPr>
                <w:b/>
                <w:sz w:val="18"/>
                <w:szCs w:val="18"/>
              </w:rPr>
            </w:pPr>
          </w:p>
        </w:tc>
        <w:tc>
          <w:tcPr>
            <w:tcW w:w="3433" w:type="dxa"/>
            <w:vAlign w:val="center"/>
          </w:tcPr>
          <w:p w14:paraId="5A29EB75" w14:textId="77777777" w:rsidR="001222A2" w:rsidRPr="00EE06C6" w:rsidRDefault="001222A2" w:rsidP="001222A2">
            <w:pPr>
              <w:adjustRightInd w:val="0"/>
              <w:snapToGrid w:val="0"/>
              <w:rPr>
                <w:sz w:val="18"/>
                <w:szCs w:val="18"/>
              </w:rPr>
            </w:pPr>
            <w:r w:rsidRPr="00EE06C6">
              <w:rPr>
                <w:rFonts w:hint="eastAsia"/>
                <w:sz w:val="18"/>
                <w:szCs w:val="18"/>
              </w:rPr>
              <w:t>材料现代测试技术</w:t>
            </w:r>
          </w:p>
        </w:tc>
        <w:tc>
          <w:tcPr>
            <w:tcW w:w="1164" w:type="dxa"/>
            <w:vAlign w:val="center"/>
          </w:tcPr>
          <w:p w14:paraId="153ADF78" w14:textId="449EB67F" w:rsidR="001222A2" w:rsidRPr="00EE06C6" w:rsidRDefault="001222A2" w:rsidP="001222A2">
            <w:pPr>
              <w:jc w:val="center"/>
              <w:rPr>
                <w:sz w:val="18"/>
                <w:szCs w:val="18"/>
              </w:rPr>
            </w:pPr>
            <w:r w:rsidRPr="00EE06C6">
              <w:rPr>
                <w:rFonts w:hint="eastAsia"/>
                <w:sz w:val="18"/>
                <w:szCs w:val="18"/>
              </w:rPr>
              <w:t>XS8030008</w:t>
            </w:r>
          </w:p>
        </w:tc>
        <w:tc>
          <w:tcPr>
            <w:tcW w:w="709" w:type="dxa"/>
            <w:vAlign w:val="center"/>
          </w:tcPr>
          <w:p w14:paraId="0E9BAAA8" w14:textId="0550AC37" w:rsidR="001222A2" w:rsidRPr="00EE06C6" w:rsidRDefault="001222A2" w:rsidP="001222A2">
            <w:pPr>
              <w:jc w:val="center"/>
              <w:rPr>
                <w:sz w:val="18"/>
                <w:szCs w:val="18"/>
              </w:rPr>
            </w:pPr>
            <w:r w:rsidRPr="00EE06C6">
              <w:rPr>
                <w:rFonts w:hint="eastAsia"/>
                <w:sz w:val="18"/>
                <w:szCs w:val="18"/>
              </w:rPr>
              <w:t>3</w:t>
            </w:r>
          </w:p>
        </w:tc>
        <w:tc>
          <w:tcPr>
            <w:tcW w:w="709" w:type="dxa"/>
            <w:vAlign w:val="center"/>
          </w:tcPr>
          <w:p w14:paraId="04EE9B05" w14:textId="1DC7482F" w:rsidR="001222A2" w:rsidRPr="00EE06C6" w:rsidRDefault="001222A2" w:rsidP="001222A2">
            <w:pPr>
              <w:jc w:val="center"/>
              <w:rPr>
                <w:sz w:val="18"/>
                <w:szCs w:val="18"/>
              </w:rPr>
            </w:pPr>
            <w:r w:rsidRPr="00EE06C6">
              <w:rPr>
                <w:rFonts w:hint="eastAsia"/>
                <w:sz w:val="18"/>
                <w:szCs w:val="18"/>
              </w:rPr>
              <w:t>1</w:t>
            </w:r>
          </w:p>
        </w:tc>
        <w:tc>
          <w:tcPr>
            <w:tcW w:w="1045" w:type="dxa"/>
            <w:vMerge/>
            <w:vAlign w:val="center"/>
          </w:tcPr>
          <w:p w14:paraId="50BDB3D5" w14:textId="77777777" w:rsidR="001222A2" w:rsidRPr="00EE06C6" w:rsidRDefault="001222A2" w:rsidP="001222A2">
            <w:pPr>
              <w:jc w:val="center"/>
              <w:rPr>
                <w:sz w:val="18"/>
                <w:szCs w:val="18"/>
              </w:rPr>
            </w:pPr>
          </w:p>
        </w:tc>
      </w:tr>
      <w:tr w:rsidR="00EE06C6" w:rsidRPr="00EE06C6" w14:paraId="01E6938C" w14:textId="77777777" w:rsidTr="00AF5924">
        <w:trPr>
          <w:jc w:val="center"/>
        </w:trPr>
        <w:tc>
          <w:tcPr>
            <w:tcW w:w="571" w:type="dxa"/>
            <w:vMerge/>
          </w:tcPr>
          <w:p w14:paraId="1D22A3DD" w14:textId="77777777" w:rsidR="00AF5924" w:rsidRPr="00EE06C6" w:rsidRDefault="00AF5924" w:rsidP="00AF5924">
            <w:pPr>
              <w:rPr>
                <w:b/>
                <w:sz w:val="18"/>
                <w:szCs w:val="18"/>
              </w:rPr>
            </w:pPr>
          </w:p>
        </w:tc>
        <w:tc>
          <w:tcPr>
            <w:tcW w:w="1226" w:type="dxa"/>
            <w:vMerge/>
          </w:tcPr>
          <w:p w14:paraId="54F527EE" w14:textId="77777777" w:rsidR="00AF5924" w:rsidRPr="00EE06C6" w:rsidRDefault="00AF5924" w:rsidP="00AF5924">
            <w:pPr>
              <w:jc w:val="center"/>
              <w:rPr>
                <w:b/>
                <w:sz w:val="18"/>
                <w:szCs w:val="18"/>
              </w:rPr>
            </w:pPr>
          </w:p>
        </w:tc>
        <w:tc>
          <w:tcPr>
            <w:tcW w:w="3433" w:type="dxa"/>
            <w:vAlign w:val="center"/>
          </w:tcPr>
          <w:p w14:paraId="5C09BCB6" w14:textId="4068DC8D" w:rsidR="00AF5924" w:rsidRPr="00EE06C6" w:rsidRDefault="00AF5924" w:rsidP="00AF5924">
            <w:pPr>
              <w:adjustRightInd w:val="0"/>
              <w:snapToGrid w:val="0"/>
              <w:rPr>
                <w:sz w:val="18"/>
                <w:szCs w:val="18"/>
              </w:rPr>
            </w:pPr>
            <w:r w:rsidRPr="00EE06C6">
              <w:rPr>
                <w:rFonts w:hint="eastAsia"/>
                <w:sz w:val="18"/>
                <w:szCs w:val="18"/>
              </w:rPr>
              <w:t>发光器件制备与实践（</w:t>
            </w:r>
            <w:r w:rsidRPr="00EE06C6">
              <w:rPr>
                <w:sz w:val="18"/>
                <w:szCs w:val="18"/>
              </w:rPr>
              <w:t>案例教学</w:t>
            </w:r>
            <w:r w:rsidRPr="00EE06C6">
              <w:rPr>
                <w:rFonts w:hint="eastAsia"/>
                <w:sz w:val="18"/>
                <w:szCs w:val="18"/>
              </w:rPr>
              <w:t>）</w:t>
            </w:r>
          </w:p>
        </w:tc>
        <w:tc>
          <w:tcPr>
            <w:tcW w:w="1164" w:type="dxa"/>
            <w:vAlign w:val="center"/>
          </w:tcPr>
          <w:p w14:paraId="7C99777E" w14:textId="3D8FCCB1" w:rsidR="00AF5924" w:rsidRPr="00EE06C6" w:rsidRDefault="00EE06C6" w:rsidP="00AF5924">
            <w:pPr>
              <w:jc w:val="center"/>
              <w:rPr>
                <w:sz w:val="18"/>
                <w:szCs w:val="18"/>
              </w:rPr>
            </w:pPr>
            <w:r w:rsidRPr="00EE06C6">
              <w:rPr>
                <w:rFonts w:hint="eastAsia"/>
                <w:sz w:val="18"/>
                <w:szCs w:val="18"/>
              </w:rPr>
              <w:t>ZS854000</w:t>
            </w:r>
            <w:r w:rsidR="000871F8">
              <w:rPr>
                <w:rFonts w:hint="eastAsia"/>
                <w:sz w:val="18"/>
                <w:szCs w:val="18"/>
              </w:rPr>
              <w:t>3</w:t>
            </w:r>
          </w:p>
        </w:tc>
        <w:tc>
          <w:tcPr>
            <w:tcW w:w="709" w:type="dxa"/>
            <w:vAlign w:val="center"/>
          </w:tcPr>
          <w:p w14:paraId="268A13C3" w14:textId="57F17EB8" w:rsidR="00AF5924" w:rsidRPr="00EE06C6" w:rsidRDefault="00C91D2C" w:rsidP="00AF5924">
            <w:pPr>
              <w:jc w:val="center"/>
              <w:rPr>
                <w:sz w:val="18"/>
                <w:szCs w:val="18"/>
              </w:rPr>
            </w:pPr>
            <w:r w:rsidRPr="00EE06C6">
              <w:rPr>
                <w:rFonts w:hint="eastAsia"/>
                <w:sz w:val="18"/>
                <w:szCs w:val="18"/>
              </w:rPr>
              <w:t>2</w:t>
            </w:r>
          </w:p>
        </w:tc>
        <w:tc>
          <w:tcPr>
            <w:tcW w:w="709" w:type="dxa"/>
            <w:vAlign w:val="center"/>
          </w:tcPr>
          <w:p w14:paraId="1A24E467" w14:textId="19149BA8" w:rsidR="00AF5924" w:rsidRPr="00EE06C6" w:rsidRDefault="00C91D2C" w:rsidP="00AF5924">
            <w:pPr>
              <w:jc w:val="center"/>
              <w:rPr>
                <w:sz w:val="18"/>
                <w:szCs w:val="18"/>
              </w:rPr>
            </w:pPr>
            <w:r w:rsidRPr="00EE06C6">
              <w:rPr>
                <w:rFonts w:hint="eastAsia"/>
                <w:sz w:val="18"/>
                <w:szCs w:val="18"/>
              </w:rPr>
              <w:t>1</w:t>
            </w:r>
          </w:p>
        </w:tc>
        <w:tc>
          <w:tcPr>
            <w:tcW w:w="1045" w:type="dxa"/>
            <w:vMerge/>
            <w:vAlign w:val="center"/>
          </w:tcPr>
          <w:p w14:paraId="145AFE9D" w14:textId="77777777" w:rsidR="00AF5924" w:rsidRPr="00EE06C6" w:rsidRDefault="00AF5924" w:rsidP="00AF5924">
            <w:pPr>
              <w:jc w:val="center"/>
              <w:rPr>
                <w:sz w:val="18"/>
                <w:szCs w:val="18"/>
              </w:rPr>
            </w:pPr>
          </w:p>
        </w:tc>
      </w:tr>
      <w:tr w:rsidR="00F62A61" w:rsidRPr="00EE06C6" w14:paraId="5A40429C" w14:textId="77777777" w:rsidTr="00AF5924">
        <w:trPr>
          <w:jc w:val="center"/>
        </w:trPr>
        <w:tc>
          <w:tcPr>
            <w:tcW w:w="571" w:type="dxa"/>
            <w:vMerge/>
          </w:tcPr>
          <w:p w14:paraId="05B7126B" w14:textId="77777777" w:rsidR="00F62A61" w:rsidRPr="00EE06C6" w:rsidRDefault="00F62A61" w:rsidP="00F62A61">
            <w:pPr>
              <w:rPr>
                <w:b/>
                <w:sz w:val="18"/>
                <w:szCs w:val="18"/>
              </w:rPr>
            </w:pPr>
          </w:p>
        </w:tc>
        <w:tc>
          <w:tcPr>
            <w:tcW w:w="1226" w:type="dxa"/>
            <w:vMerge/>
          </w:tcPr>
          <w:p w14:paraId="5B4A3AF5" w14:textId="77777777" w:rsidR="00F62A61" w:rsidRPr="00EE06C6" w:rsidRDefault="00F62A61" w:rsidP="00F62A61">
            <w:pPr>
              <w:jc w:val="center"/>
              <w:rPr>
                <w:b/>
                <w:sz w:val="18"/>
                <w:szCs w:val="18"/>
              </w:rPr>
            </w:pPr>
          </w:p>
        </w:tc>
        <w:tc>
          <w:tcPr>
            <w:tcW w:w="3433" w:type="dxa"/>
            <w:vAlign w:val="center"/>
          </w:tcPr>
          <w:p w14:paraId="49C4C0A8" w14:textId="1F0AFB25" w:rsidR="00F62A61" w:rsidRPr="00F62A61" w:rsidRDefault="00F62A61" w:rsidP="00F62A61">
            <w:pPr>
              <w:adjustRightInd w:val="0"/>
              <w:snapToGrid w:val="0"/>
              <w:rPr>
                <w:sz w:val="18"/>
                <w:szCs w:val="18"/>
              </w:rPr>
            </w:pPr>
            <w:r w:rsidRPr="00F62A61">
              <w:rPr>
                <w:rFonts w:hint="eastAsia"/>
                <w:sz w:val="18"/>
                <w:szCs w:val="18"/>
              </w:rPr>
              <w:t>光电信息科学与技术前沿</w:t>
            </w:r>
          </w:p>
        </w:tc>
        <w:tc>
          <w:tcPr>
            <w:tcW w:w="1164" w:type="dxa"/>
            <w:vAlign w:val="center"/>
          </w:tcPr>
          <w:p w14:paraId="1C1FBAA9" w14:textId="6562E882" w:rsidR="00F62A61" w:rsidRPr="00F62A61" w:rsidRDefault="00F62A61" w:rsidP="00F62A61">
            <w:pPr>
              <w:jc w:val="center"/>
              <w:rPr>
                <w:sz w:val="18"/>
                <w:szCs w:val="18"/>
              </w:rPr>
            </w:pPr>
            <w:r w:rsidRPr="00F62A61">
              <w:rPr>
                <w:rFonts w:hint="eastAsia"/>
                <w:sz w:val="18"/>
                <w:szCs w:val="18"/>
              </w:rPr>
              <w:t>XS8030007</w:t>
            </w:r>
          </w:p>
        </w:tc>
        <w:tc>
          <w:tcPr>
            <w:tcW w:w="709" w:type="dxa"/>
            <w:vAlign w:val="center"/>
          </w:tcPr>
          <w:p w14:paraId="08489FC4" w14:textId="669743EA" w:rsidR="00F62A61" w:rsidRPr="00F62A61" w:rsidRDefault="00F62A61" w:rsidP="00F62A61">
            <w:pPr>
              <w:jc w:val="center"/>
              <w:rPr>
                <w:sz w:val="18"/>
                <w:szCs w:val="18"/>
              </w:rPr>
            </w:pPr>
            <w:r w:rsidRPr="00F62A61">
              <w:rPr>
                <w:rFonts w:hint="eastAsia"/>
                <w:sz w:val="18"/>
                <w:szCs w:val="18"/>
              </w:rPr>
              <w:t>1</w:t>
            </w:r>
          </w:p>
        </w:tc>
        <w:tc>
          <w:tcPr>
            <w:tcW w:w="709" w:type="dxa"/>
            <w:vAlign w:val="center"/>
          </w:tcPr>
          <w:p w14:paraId="6525E8C9" w14:textId="7B58CF46" w:rsidR="00F62A61" w:rsidRPr="00EE06C6" w:rsidRDefault="00F62A61" w:rsidP="00F62A61">
            <w:pPr>
              <w:jc w:val="center"/>
              <w:rPr>
                <w:sz w:val="18"/>
                <w:szCs w:val="18"/>
              </w:rPr>
            </w:pPr>
            <w:r w:rsidRPr="00EE06C6">
              <w:rPr>
                <w:rFonts w:hint="eastAsia"/>
                <w:sz w:val="18"/>
                <w:szCs w:val="18"/>
              </w:rPr>
              <w:t>1</w:t>
            </w:r>
          </w:p>
        </w:tc>
        <w:tc>
          <w:tcPr>
            <w:tcW w:w="1045" w:type="dxa"/>
            <w:vMerge/>
            <w:vAlign w:val="center"/>
          </w:tcPr>
          <w:p w14:paraId="7A6044E7" w14:textId="77777777" w:rsidR="00F62A61" w:rsidRPr="00EE06C6" w:rsidRDefault="00F62A61" w:rsidP="00F62A61">
            <w:pPr>
              <w:jc w:val="center"/>
              <w:rPr>
                <w:sz w:val="18"/>
                <w:szCs w:val="18"/>
              </w:rPr>
            </w:pPr>
          </w:p>
        </w:tc>
      </w:tr>
      <w:tr w:rsidR="00EE06C6" w:rsidRPr="00EE06C6" w14:paraId="3E0087DE" w14:textId="77777777" w:rsidTr="00AF5924">
        <w:trPr>
          <w:jc w:val="center"/>
        </w:trPr>
        <w:tc>
          <w:tcPr>
            <w:tcW w:w="571" w:type="dxa"/>
            <w:vMerge/>
          </w:tcPr>
          <w:p w14:paraId="6E483BB4" w14:textId="77777777" w:rsidR="001222A2" w:rsidRPr="00EE06C6" w:rsidRDefault="001222A2" w:rsidP="001222A2">
            <w:pPr>
              <w:rPr>
                <w:b/>
                <w:sz w:val="18"/>
                <w:szCs w:val="18"/>
              </w:rPr>
            </w:pPr>
          </w:p>
        </w:tc>
        <w:tc>
          <w:tcPr>
            <w:tcW w:w="1226" w:type="dxa"/>
            <w:vMerge w:val="restart"/>
          </w:tcPr>
          <w:p w14:paraId="526F3462" w14:textId="733C8DB7" w:rsidR="001222A2" w:rsidRPr="00EE06C6" w:rsidRDefault="00B9236E" w:rsidP="001C3290">
            <w:pPr>
              <w:jc w:val="center"/>
              <w:rPr>
                <w:b/>
                <w:sz w:val="18"/>
                <w:szCs w:val="18"/>
              </w:rPr>
            </w:pPr>
            <w:r w:rsidRPr="00B9236E">
              <w:rPr>
                <w:rFonts w:ascii="宋体" w:hAnsi="宋体" w:cs="宋体" w:hint="eastAsia"/>
                <w:b/>
                <w:sz w:val="18"/>
                <w:szCs w:val="18"/>
              </w:rPr>
              <w:t>光电功能材料与器件</w:t>
            </w:r>
            <w:r w:rsidR="001222A2" w:rsidRPr="00EE06C6">
              <w:rPr>
                <w:rFonts w:hint="eastAsia"/>
                <w:b/>
                <w:sz w:val="18"/>
                <w:szCs w:val="18"/>
              </w:rPr>
              <w:t>方向选修课</w:t>
            </w:r>
          </w:p>
        </w:tc>
        <w:tc>
          <w:tcPr>
            <w:tcW w:w="3433" w:type="dxa"/>
            <w:vAlign w:val="center"/>
          </w:tcPr>
          <w:p w14:paraId="0F396D5E" w14:textId="32110D4E" w:rsidR="001222A2" w:rsidRPr="00EE06C6" w:rsidRDefault="001222A2" w:rsidP="001222A2">
            <w:pPr>
              <w:adjustRightInd w:val="0"/>
              <w:snapToGrid w:val="0"/>
              <w:rPr>
                <w:sz w:val="18"/>
                <w:szCs w:val="18"/>
              </w:rPr>
            </w:pPr>
            <w:r w:rsidRPr="00EE06C6">
              <w:rPr>
                <w:rFonts w:hint="eastAsia"/>
                <w:sz w:val="18"/>
                <w:szCs w:val="18"/>
              </w:rPr>
              <w:t>材料现代测试技术</w:t>
            </w:r>
          </w:p>
        </w:tc>
        <w:tc>
          <w:tcPr>
            <w:tcW w:w="1164" w:type="dxa"/>
            <w:vAlign w:val="center"/>
          </w:tcPr>
          <w:p w14:paraId="292579DB" w14:textId="15F958F0" w:rsidR="001222A2" w:rsidRPr="00EE06C6" w:rsidRDefault="001222A2" w:rsidP="001222A2">
            <w:pPr>
              <w:jc w:val="center"/>
              <w:rPr>
                <w:sz w:val="18"/>
                <w:szCs w:val="18"/>
              </w:rPr>
            </w:pPr>
            <w:r w:rsidRPr="00EE06C6">
              <w:rPr>
                <w:rFonts w:hint="eastAsia"/>
                <w:sz w:val="18"/>
                <w:szCs w:val="18"/>
              </w:rPr>
              <w:t>XS8030008</w:t>
            </w:r>
          </w:p>
        </w:tc>
        <w:tc>
          <w:tcPr>
            <w:tcW w:w="709" w:type="dxa"/>
            <w:vAlign w:val="center"/>
          </w:tcPr>
          <w:p w14:paraId="1DC07DB5" w14:textId="35B6CF72" w:rsidR="001222A2" w:rsidRPr="00EE06C6" w:rsidRDefault="001222A2" w:rsidP="001222A2">
            <w:pPr>
              <w:jc w:val="center"/>
              <w:rPr>
                <w:sz w:val="18"/>
                <w:szCs w:val="18"/>
              </w:rPr>
            </w:pPr>
            <w:r w:rsidRPr="00EE06C6">
              <w:rPr>
                <w:rFonts w:hint="eastAsia"/>
                <w:sz w:val="18"/>
                <w:szCs w:val="18"/>
              </w:rPr>
              <w:t>3</w:t>
            </w:r>
          </w:p>
        </w:tc>
        <w:tc>
          <w:tcPr>
            <w:tcW w:w="709" w:type="dxa"/>
            <w:vAlign w:val="center"/>
          </w:tcPr>
          <w:p w14:paraId="7CA3569A" w14:textId="79397B63" w:rsidR="001222A2" w:rsidRPr="00EE06C6" w:rsidRDefault="001222A2" w:rsidP="001222A2">
            <w:pPr>
              <w:jc w:val="center"/>
              <w:rPr>
                <w:sz w:val="18"/>
                <w:szCs w:val="18"/>
              </w:rPr>
            </w:pPr>
            <w:r w:rsidRPr="00EE06C6">
              <w:rPr>
                <w:rFonts w:hint="eastAsia"/>
                <w:sz w:val="18"/>
                <w:szCs w:val="18"/>
              </w:rPr>
              <w:t>1</w:t>
            </w:r>
          </w:p>
        </w:tc>
        <w:tc>
          <w:tcPr>
            <w:tcW w:w="1045" w:type="dxa"/>
            <w:vMerge w:val="restart"/>
            <w:vAlign w:val="center"/>
          </w:tcPr>
          <w:p w14:paraId="6D4CFFDC" w14:textId="54E248A4" w:rsidR="001222A2" w:rsidRPr="00EE06C6" w:rsidRDefault="001449FB" w:rsidP="001222A2">
            <w:pPr>
              <w:jc w:val="center"/>
              <w:rPr>
                <w:sz w:val="18"/>
                <w:szCs w:val="18"/>
              </w:rPr>
            </w:pPr>
            <w:r>
              <w:rPr>
                <w:rFonts w:hint="eastAsia"/>
                <w:sz w:val="18"/>
                <w:szCs w:val="18"/>
              </w:rPr>
              <w:t>至少选修</w:t>
            </w:r>
            <w:r w:rsidR="00A969BC">
              <w:rPr>
                <w:rFonts w:hint="eastAsia"/>
                <w:sz w:val="18"/>
                <w:szCs w:val="18"/>
              </w:rPr>
              <w:t>9</w:t>
            </w:r>
            <w:r>
              <w:rPr>
                <w:rFonts w:hint="eastAsia"/>
                <w:sz w:val="18"/>
                <w:szCs w:val="18"/>
              </w:rPr>
              <w:t>学分</w:t>
            </w:r>
          </w:p>
        </w:tc>
      </w:tr>
      <w:tr w:rsidR="00EE06C6" w:rsidRPr="00EE06C6" w14:paraId="5E4BFB5A" w14:textId="77777777" w:rsidTr="00EC2FE3">
        <w:trPr>
          <w:jc w:val="center"/>
        </w:trPr>
        <w:tc>
          <w:tcPr>
            <w:tcW w:w="571" w:type="dxa"/>
            <w:vMerge/>
          </w:tcPr>
          <w:p w14:paraId="35692DAF" w14:textId="77777777" w:rsidR="00AF5924" w:rsidRPr="00EE06C6" w:rsidRDefault="00AF5924" w:rsidP="00AF5924">
            <w:pPr>
              <w:rPr>
                <w:b/>
                <w:sz w:val="18"/>
                <w:szCs w:val="18"/>
              </w:rPr>
            </w:pPr>
          </w:p>
        </w:tc>
        <w:tc>
          <w:tcPr>
            <w:tcW w:w="1226" w:type="dxa"/>
            <w:vMerge/>
          </w:tcPr>
          <w:p w14:paraId="1F0A6AD8" w14:textId="77777777" w:rsidR="00AF5924" w:rsidRPr="00EE06C6" w:rsidRDefault="00AF5924" w:rsidP="00AF5924">
            <w:pPr>
              <w:jc w:val="center"/>
              <w:rPr>
                <w:b/>
                <w:sz w:val="18"/>
                <w:szCs w:val="18"/>
              </w:rPr>
            </w:pPr>
          </w:p>
        </w:tc>
        <w:tc>
          <w:tcPr>
            <w:tcW w:w="3433" w:type="dxa"/>
            <w:vAlign w:val="center"/>
          </w:tcPr>
          <w:p w14:paraId="6DB192E5" w14:textId="516AC6E0" w:rsidR="00AF5924" w:rsidRPr="00EE06C6" w:rsidRDefault="00AF5924" w:rsidP="00EC2FE3">
            <w:pPr>
              <w:adjustRightInd w:val="0"/>
              <w:snapToGrid w:val="0"/>
              <w:jc w:val="left"/>
              <w:rPr>
                <w:sz w:val="18"/>
                <w:szCs w:val="18"/>
              </w:rPr>
            </w:pPr>
            <w:r w:rsidRPr="00EE06C6">
              <w:rPr>
                <w:rFonts w:hint="eastAsia"/>
                <w:sz w:val="18"/>
                <w:szCs w:val="18"/>
              </w:rPr>
              <w:t>半导体</w:t>
            </w:r>
            <w:r w:rsidR="00226F5E">
              <w:rPr>
                <w:rFonts w:hint="eastAsia"/>
                <w:sz w:val="18"/>
                <w:szCs w:val="18"/>
              </w:rPr>
              <w:t>物理</w:t>
            </w:r>
          </w:p>
        </w:tc>
        <w:tc>
          <w:tcPr>
            <w:tcW w:w="1164" w:type="dxa"/>
            <w:vAlign w:val="center"/>
          </w:tcPr>
          <w:p w14:paraId="505D3E65" w14:textId="5AFAC836" w:rsidR="00AF5924" w:rsidRPr="00EE06C6" w:rsidRDefault="00226F5E" w:rsidP="00AF5924">
            <w:pPr>
              <w:jc w:val="center"/>
              <w:rPr>
                <w:sz w:val="18"/>
                <w:szCs w:val="18"/>
              </w:rPr>
            </w:pPr>
            <w:r w:rsidRPr="0047713C">
              <w:rPr>
                <w:rFonts w:hint="eastAsia"/>
                <w:sz w:val="18"/>
                <w:szCs w:val="18"/>
              </w:rPr>
              <w:t>XS8030004</w:t>
            </w:r>
          </w:p>
        </w:tc>
        <w:tc>
          <w:tcPr>
            <w:tcW w:w="709" w:type="dxa"/>
            <w:vAlign w:val="center"/>
          </w:tcPr>
          <w:p w14:paraId="242F956A" w14:textId="77777777" w:rsidR="00AF5924" w:rsidRPr="00EE06C6" w:rsidRDefault="00AF5924" w:rsidP="00AF5924">
            <w:pPr>
              <w:jc w:val="center"/>
              <w:rPr>
                <w:sz w:val="18"/>
                <w:szCs w:val="18"/>
              </w:rPr>
            </w:pPr>
            <w:r w:rsidRPr="00EE06C6">
              <w:rPr>
                <w:rFonts w:hint="eastAsia"/>
                <w:sz w:val="18"/>
                <w:szCs w:val="18"/>
              </w:rPr>
              <w:t>3</w:t>
            </w:r>
          </w:p>
        </w:tc>
        <w:tc>
          <w:tcPr>
            <w:tcW w:w="709" w:type="dxa"/>
            <w:vAlign w:val="center"/>
          </w:tcPr>
          <w:p w14:paraId="5083CC7D" w14:textId="2357E48E" w:rsidR="00AF5924" w:rsidRPr="00EE06C6" w:rsidRDefault="00C91D2C" w:rsidP="00AF5924">
            <w:pPr>
              <w:jc w:val="center"/>
              <w:rPr>
                <w:sz w:val="18"/>
                <w:szCs w:val="18"/>
              </w:rPr>
            </w:pPr>
            <w:r w:rsidRPr="00EE06C6">
              <w:rPr>
                <w:rFonts w:hint="eastAsia"/>
                <w:sz w:val="18"/>
                <w:szCs w:val="18"/>
              </w:rPr>
              <w:t>1</w:t>
            </w:r>
          </w:p>
        </w:tc>
        <w:tc>
          <w:tcPr>
            <w:tcW w:w="1045" w:type="dxa"/>
            <w:vMerge/>
            <w:vAlign w:val="center"/>
          </w:tcPr>
          <w:p w14:paraId="6B48AE1A" w14:textId="77777777" w:rsidR="00AF5924" w:rsidRPr="00EE06C6" w:rsidRDefault="00AF5924" w:rsidP="00AF5924">
            <w:pPr>
              <w:jc w:val="center"/>
              <w:rPr>
                <w:sz w:val="18"/>
                <w:szCs w:val="18"/>
              </w:rPr>
            </w:pPr>
          </w:p>
        </w:tc>
      </w:tr>
      <w:tr w:rsidR="00EE06C6" w:rsidRPr="00EE06C6" w14:paraId="5D0DE2AE" w14:textId="77777777" w:rsidTr="00AF5924">
        <w:trPr>
          <w:jc w:val="center"/>
        </w:trPr>
        <w:tc>
          <w:tcPr>
            <w:tcW w:w="571" w:type="dxa"/>
            <w:vMerge/>
          </w:tcPr>
          <w:p w14:paraId="072A2826" w14:textId="77777777" w:rsidR="00AF5924" w:rsidRPr="00EE06C6" w:rsidRDefault="00AF5924" w:rsidP="00AF5924">
            <w:pPr>
              <w:rPr>
                <w:b/>
                <w:sz w:val="18"/>
                <w:szCs w:val="18"/>
              </w:rPr>
            </w:pPr>
          </w:p>
        </w:tc>
        <w:tc>
          <w:tcPr>
            <w:tcW w:w="1226" w:type="dxa"/>
            <w:vMerge/>
          </w:tcPr>
          <w:p w14:paraId="7752DB25" w14:textId="77777777" w:rsidR="00AF5924" w:rsidRPr="00EE06C6" w:rsidRDefault="00AF5924" w:rsidP="00AF5924">
            <w:pPr>
              <w:jc w:val="center"/>
              <w:rPr>
                <w:b/>
                <w:sz w:val="18"/>
                <w:szCs w:val="18"/>
              </w:rPr>
            </w:pPr>
          </w:p>
        </w:tc>
        <w:tc>
          <w:tcPr>
            <w:tcW w:w="3433" w:type="dxa"/>
            <w:vAlign w:val="center"/>
          </w:tcPr>
          <w:p w14:paraId="40AE1420" w14:textId="2C953A26" w:rsidR="00AF5924" w:rsidRPr="00EE06C6" w:rsidRDefault="00AF5924" w:rsidP="00AF5924">
            <w:pPr>
              <w:adjustRightInd w:val="0"/>
              <w:snapToGrid w:val="0"/>
              <w:rPr>
                <w:sz w:val="18"/>
                <w:szCs w:val="18"/>
              </w:rPr>
            </w:pPr>
            <w:r w:rsidRPr="00EE06C6">
              <w:rPr>
                <w:rFonts w:hint="eastAsia"/>
                <w:sz w:val="18"/>
                <w:szCs w:val="18"/>
              </w:rPr>
              <w:t>新型光电</w:t>
            </w:r>
            <w:r w:rsidR="00216095">
              <w:rPr>
                <w:rFonts w:hint="eastAsia"/>
                <w:sz w:val="18"/>
                <w:szCs w:val="18"/>
              </w:rPr>
              <w:t>功能</w:t>
            </w:r>
            <w:r w:rsidRPr="00EE06C6">
              <w:rPr>
                <w:rFonts w:hint="eastAsia"/>
                <w:sz w:val="18"/>
                <w:szCs w:val="18"/>
              </w:rPr>
              <w:t>材料制备（</w:t>
            </w:r>
            <w:r w:rsidRPr="00EE06C6">
              <w:rPr>
                <w:sz w:val="18"/>
                <w:szCs w:val="18"/>
              </w:rPr>
              <w:t>案例教学</w:t>
            </w:r>
            <w:r w:rsidRPr="00EE06C6">
              <w:rPr>
                <w:rFonts w:hint="eastAsia"/>
                <w:sz w:val="18"/>
                <w:szCs w:val="18"/>
              </w:rPr>
              <w:t>）</w:t>
            </w:r>
          </w:p>
        </w:tc>
        <w:tc>
          <w:tcPr>
            <w:tcW w:w="1164" w:type="dxa"/>
            <w:vAlign w:val="center"/>
          </w:tcPr>
          <w:p w14:paraId="7146E8DD" w14:textId="018E2080" w:rsidR="00AF5924" w:rsidRPr="00EE06C6" w:rsidRDefault="00EE06C6" w:rsidP="00AF5924">
            <w:pPr>
              <w:jc w:val="center"/>
              <w:rPr>
                <w:sz w:val="18"/>
                <w:szCs w:val="18"/>
              </w:rPr>
            </w:pPr>
            <w:r w:rsidRPr="00EE06C6">
              <w:rPr>
                <w:rFonts w:hint="eastAsia"/>
                <w:sz w:val="18"/>
                <w:szCs w:val="18"/>
              </w:rPr>
              <w:t>ZS854000</w:t>
            </w:r>
            <w:r w:rsidR="000871F8">
              <w:rPr>
                <w:rFonts w:hint="eastAsia"/>
                <w:sz w:val="18"/>
                <w:szCs w:val="18"/>
              </w:rPr>
              <w:t>4</w:t>
            </w:r>
          </w:p>
        </w:tc>
        <w:tc>
          <w:tcPr>
            <w:tcW w:w="709" w:type="dxa"/>
            <w:vAlign w:val="center"/>
          </w:tcPr>
          <w:p w14:paraId="48604CF0" w14:textId="77777777" w:rsidR="00AF5924" w:rsidRPr="00EE06C6" w:rsidRDefault="00AF5924" w:rsidP="00AF5924">
            <w:pPr>
              <w:jc w:val="center"/>
              <w:rPr>
                <w:sz w:val="18"/>
                <w:szCs w:val="18"/>
              </w:rPr>
            </w:pPr>
            <w:r w:rsidRPr="00EE06C6">
              <w:rPr>
                <w:rFonts w:hint="eastAsia"/>
                <w:sz w:val="18"/>
                <w:szCs w:val="18"/>
              </w:rPr>
              <w:t>2</w:t>
            </w:r>
          </w:p>
        </w:tc>
        <w:tc>
          <w:tcPr>
            <w:tcW w:w="709" w:type="dxa"/>
            <w:vAlign w:val="center"/>
          </w:tcPr>
          <w:p w14:paraId="31746755" w14:textId="7DE7EFE0" w:rsidR="00AF5924" w:rsidRPr="00EE06C6" w:rsidRDefault="00C91D2C" w:rsidP="00AF5924">
            <w:pPr>
              <w:jc w:val="center"/>
              <w:rPr>
                <w:sz w:val="18"/>
                <w:szCs w:val="18"/>
              </w:rPr>
            </w:pPr>
            <w:r w:rsidRPr="00EE06C6">
              <w:rPr>
                <w:rFonts w:hint="eastAsia"/>
                <w:sz w:val="18"/>
                <w:szCs w:val="18"/>
              </w:rPr>
              <w:t>1</w:t>
            </w:r>
          </w:p>
        </w:tc>
        <w:tc>
          <w:tcPr>
            <w:tcW w:w="1045" w:type="dxa"/>
            <w:vMerge/>
            <w:vAlign w:val="center"/>
          </w:tcPr>
          <w:p w14:paraId="59AD010B" w14:textId="77777777" w:rsidR="00AF5924" w:rsidRPr="00EE06C6" w:rsidRDefault="00AF5924" w:rsidP="00AF5924">
            <w:pPr>
              <w:jc w:val="center"/>
              <w:rPr>
                <w:sz w:val="18"/>
                <w:szCs w:val="18"/>
              </w:rPr>
            </w:pPr>
          </w:p>
        </w:tc>
      </w:tr>
      <w:tr w:rsidR="00EE06C6" w:rsidRPr="00EE06C6" w14:paraId="0B317E27" w14:textId="77777777" w:rsidTr="00AF5924">
        <w:trPr>
          <w:jc w:val="center"/>
        </w:trPr>
        <w:tc>
          <w:tcPr>
            <w:tcW w:w="571" w:type="dxa"/>
            <w:vMerge/>
          </w:tcPr>
          <w:p w14:paraId="78BE0553" w14:textId="77777777" w:rsidR="00AF5924" w:rsidRPr="00EE06C6" w:rsidRDefault="00AF5924" w:rsidP="00AF5924">
            <w:pPr>
              <w:rPr>
                <w:b/>
                <w:sz w:val="18"/>
                <w:szCs w:val="18"/>
              </w:rPr>
            </w:pPr>
          </w:p>
        </w:tc>
        <w:tc>
          <w:tcPr>
            <w:tcW w:w="1226" w:type="dxa"/>
            <w:vMerge/>
          </w:tcPr>
          <w:p w14:paraId="2CDF325F" w14:textId="77777777" w:rsidR="00AF5924" w:rsidRPr="00EE06C6" w:rsidRDefault="00AF5924" w:rsidP="00AF5924">
            <w:pPr>
              <w:jc w:val="center"/>
              <w:rPr>
                <w:b/>
                <w:sz w:val="18"/>
                <w:szCs w:val="18"/>
              </w:rPr>
            </w:pPr>
          </w:p>
        </w:tc>
        <w:tc>
          <w:tcPr>
            <w:tcW w:w="3433" w:type="dxa"/>
            <w:vAlign w:val="center"/>
          </w:tcPr>
          <w:p w14:paraId="099C2BAD" w14:textId="27ED9516" w:rsidR="00AF5924" w:rsidRPr="00F62A61" w:rsidRDefault="00AF5924" w:rsidP="00AF5924">
            <w:pPr>
              <w:adjustRightInd w:val="0"/>
              <w:snapToGrid w:val="0"/>
              <w:rPr>
                <w:sz w:val="18"/>
                <w:szCs w:val="18"/>
              </w:rPr>
            </w:pPr>
            <w:r w:rsidRPr="00F62A61">
              <w:rPr>
                <w:rFonts w:hint="eastAsia"/>
                <w:sz w:val="18"/>
                <w:szCs w:val="18"/>
              </w:rPr>
              <w:t>光电信息</w:t>
            </w:r>
            <w:r w:rsidR="00F62A61" w:rsidRPr="00F62A61">
              <w:rPr>
                <w:rFonts w:hint="eastAsia"/>
                <w:sz w:val="18"/>
                <w:szCs w:val="18"/>
              </w:rPr>
              <w:t>科学与技术</w:t>
            </w:r>
            <w:r w:rsidRPr="00F62A61">
              <w:rPr>
                <w:rFonts w:hint="eastAsia"/>
                <w:sz w:val="18"/>
                <w:szCs w:val="18"/>
              </w:rPr>
              <w:t>前沿</w:t>
            </w:r>
          </w:p>
        </w:tc>
        <w:tc>
          <w:tcPr>
            <w:tcW w:w="1164" w:type="dxa"/>
            <w:vAlign w:val="center"/>
          </w:tcPr>
          <w:p w14:paraId="47443210" w14:textId="5DA1F7D4" w:rsidR="00AF5924" w:rsidRPr="00F62A61" w:rsidRDefault="00F62A61" w:rsidP="00AF5924">
            <w:pPr>
              <w:jc w:val="center"/>
              <w:rPr>
                <w:sz w:val="18"/>
                <w:szCs w:val="18"/>
              </w:rPr>
            </w:pPr>
            <w:r w:rsidRPr="00F62A61">
              <w:rPr>
                <w:rFonts w:hint="eastAsia"/>
                <w:sz w:val="18"/>
                <w:szCs w:val="18"/>
              </w:rPr>
              <w:t>XS8030007</w:t>
            </w:r>
          </w:p>
        </w:tc>
        <w:tc>
          <w:tcPr>
            <w:tcW w:w="709" w:type="dxa"/>
            <w:vAlign w:val="center"/>
          </w:tcPr>
          <w:p w14:paraId="1E415BB8" w14:textId="51CAAE21" w:rsidR="00AF5924" w:rsidRPr="00EE06C6" w:rsidRDefault="00C91D2C" w:rsidP="00AF5924">
            <w:pPr>
              <w:jc w:val="center"/>
              <w:rPr>
                <w:sz w:val="18"/>
                <w:szCs w:val="18"/>
              </w:rPr>
            </w:pPr>
            <w:r w:rsidRPr="00EE06C6">
              <w:rPr>
                <w:rFonts w:hint="eastAsia"/>
                <w:sz w:val="18"/>
                <w:szCs w:val="18"/>
              </w:rPr>
              <w:t>1</w:t>
            </w:r>
          </w:p>
        </w:tc>
        <w:tc>
          <w:tcPr>
            <w:tcW w:w="709" w:type="dxa"/>
            <w:vAlign w:val="center"/>
          </w:tcPr>
          <w:p w14:paraId="4C685565" w14:textId="45EA71D7" w:rsidR="00AF5924" w:rsidRPr="00EE06C6" w:rsidRDefault="00C91D2C" w:rsidP="00AF5924">
            <w:pPr>
              <w:jc w:val="center"/>
              <w:rPr>
                <w:sz w:val="18"/>
                <w:szCs w:val="18"/>
              </w:rPr>
            </w:pPr>
            <w:r w:rsidRPr="00EE06C6">
              <w:rPr>
                <w:rFonts w:hint="eastAsia"/>
                <w:sz w:val="18"/>
                <w:szCs w:val="18"/>
              </w:rPr>
              <w:t>1</w:t>
            </w:r>
          </w:p>
        </w:tc>
        <w:tc>
          <w:tcPr>
            <w:tcW w:w="1045" w:type="dxa"/>
            <w:vMerge/>
            <w:vAlign w:val="center"/>
          </w:tcPr>
          <w:p w14:paraId="59A0DC55" w14:textId="77777777" w:rsidR="00AF5924" w:rsidRPr="00EE06C6" w:rsidRDefault="00AF5924" w:rsidP="00AF5924">
            <w:pPr>
              <w:jc w:val="center"/>
              <w:rPr>
                <w:sz w:val="18"/>
                <w:szCs w:val="18"/>
              </w:rPr>
            </w:pPr>
          </w:p>
        </w:tc>
      </w:tr>
      <w:tr w:rsidR="00376B3C" w:rsidRPr="00EE06C6" w14:paraId="1F70AFAC" w14:textId="77777777" w:rsidTr="00AF5924">
        <w:trPr>
          <w:trHeight w:val="377"/>
          <w:jc w:val="center"/>
        </w:trPr>
        <w:tc>
          <w:tcPr>
            <w:tcW w:w="571" w:type="dxa"/>
            <w:vMerge w:val="restart"/>
            <w:vAlign w:val="center"/>
          </w:tcPr>
          <w:p w14:paraId="05B6CC04" w14:textId="532F32DA" w:rsidR="00376B3C" w:rsidRPr="00EE06C6" w:rsidRDefault="00376B3C" w:rsidP="00E8305E">
            <w:pPr>
              <w:jc w:val="center"/>
              <w:rPr>
                <w:b/>
                <w:sz w:val="18"/>
                <w:szCs w:val="18"/>
              </w:rPr>
            </w:pPr>
            <w:r w:rsidRPr="00EE06C6">
              <w:rPr>
                <w:b/>
                <w:sz w:val="18"/>
                <w:szCs w:val="18"/>
              </w:rPr>
              <w:t>必修环节</w:t>
            </w:r>
          </w:p>
        </w:tc>
        <w:tc>
          <w:tcPr>
            <w:tcW w:w="1226" w:type="dxa"/>
            <w:vMerge w:val="restart"/>
            <w:vAlign w:val="center"/>
          </w:tcPr>
          <w:p w14:paraId="50BD6CD3" w14:textId="77777777" w:rsidR="00376B3C" w:rsidRPr="00EE06C6" w:rsidRDefault="00376B3C" w:rsidP="00AF5924">
            <w:pPr>
              <w:jc w:val="center"/>
              <w:rPr>
                <w:b/>
                <w:sz w:val="18"/>
                <w:szCs w:val="18"/>
              </w:rPr>
            </w:pPr>
            <w:r w:rsidRPr="00EE06C6">
              <w:rPr>
                <w:b/>
                <w:sz w:val="18"/>
                <w:szCs w:val="18"/>
              </w:rPr>
              <w:t>素质拓展</w:t>
            </w:r>
          </w:p>
        </w:tc>
        <w:tc>
          <w:tcPr>
            <w:tcW w:w="3433" w:type="dxa"/>
            <w:vAlign w:val="center"/>
          </w:tcPr>
          <w:p w14:paraId="0E04BD69" w14:textId="77777777" w:rsidR="00376B3C" w:rsidRPr="00EE06C6" w:rsidRDefault="00376B3C" w:rsidP="00AF5924">
            <w:pPr>
              <w:rPr>
                <w:sz w:val="18"/>
                <w:szCs w:val="18"/>
              </w:rPr>
            </w:pPr>
            <w:r w:rsidRPr="00EE06C6">
              <w:rPr>
                <w:sz w:val="18"/>
                <w:szCs w:val="18"/>
              </w:rPr>
              <w:t>入学教育</w:t>
            </w:r>
          </w:p>
        </w:tc>
        <w:tc>
          <w:tcPr>
            <w:tcW w:w="1164" w:type="dxa"/>
            <w:vAlign w:val="center"/>
          </w:tcPr>
          <w:p w14:paraId="66E3280E" w14:textId="3B583A2C" w:rsidR="00376B3C" w:rsidRPr="00EE06C6" w:rsidRDefault="00376B3C" w:rsidP="00AF5924">
            <w:pPr>
              <w:jc w:val="center"/>
              <w:rPr>
                <w:sz w:val="18"/>
                <w:szCs w:val="18"/>
              </w:rPr>
            </w:pPr>
          </w:p>
        </w:tc>
        <w:tc>
          <w:tcPr>
            <w:tcW w:w="709" w:type="dxa"/>
            <w:vAlign w:val="center"/>
          </w:tcPr>
          <w:p w14:paraId="338482CB" w14:textId="42BC6B3F" w:rsidR="00376B3C" w:rsidRPr="00EE06C6" w:rsidRDefault="00376B3C" w:rsidP="00AF5924">
            <w:pPr>
              <w:jc w:val="center"/>
              <w:rPr>
                <w:sz w:val="18"/>
                <w:szCs w:val="18"/>
              </w:rPr>
            </w:pPr>
          </w:p>
        </w:tc>
        <w:tc>
          <w:tcPr>
            <w:tcW w:w="709" w:type="dxa"/>
            <w:vAlign w:val="center"/>
          </w:tcPr>
          <w:p w14:paraId="7D9A7A30" w14:textId="77777777" w:rsidR="00376B3C" w:rsidRPr="00EE06C6" w:rsidRDefault="00376B3C" w:rsidP="00AF5924">
            <w:pPr>
              <w:jc w:val="center"/>
              <w:rPr>
                <w:sz w:val="18"/>
                <w:szCs w:val="18"/>
              </w:rPr>
            </w:pPr>
            <w:r w:rsidRPr="00EE06C6">
              <w:rPr>
                <w:sz w:val="18"/>
                <w:szCs w:val="18"/>
              </w:rPr>
              <w:t>1</w:t>
            </w:r>
          </w:p>
        </w:tc>
        <w:tc>
          <w:tcPr>
            <w:tcW w:w="1045" w:type="dxa"/>
            <w:vMerge w:val="restart"/>
            <w:vAlign w:val="center"/>
          </w:tcPr>
          <w:p w14:paraId="2A4E787A" w14:textId="447788F3" w:rsidR="00376B3C" w:rsidRPr="00EE06C6" w:rsidRDefault="00376B3C" w:rsidP="00AF5924">
            <w:pPr>
              <w:jc w:val="center"/>
              <w:rPr>
                <w:sz w:val="18"/>
                <w:szCs w:val="18"/>
              </w:rPr>
            </w:pPr>
            <w:r>
              <w:rPr>
                <w:rFonts w:hint="eastAsia"/>
                <w:sz w:val="18"/>
                <w:szCs w:val="18"/>
              </w:rPr>
              <w:t>至少修读</w:t>
            </w:r>
            <w:r>
              <w:rPr>
                <w:rFonts w:hint="eastAsia"/>
                <w:sz w:val="18"/>
                <w:szCs w:val="18"/>
              </w:rPr>
              <w:t>9</w:t>
            </w:r>
            <w:r>
              <w:rPr>
                <w:rFonts w:hint="eastAsia"/>
                <w:sz w:val="18"/>
                <w:szCs w:val="18"/>
              </w:rPr>
              <w:t>学分</w:t>
            </w:r>
          </w:p>
        </w:tc>
      </w:tr>
      <w:tr w:rsidR="00376B3C" w:rsidRPr="00EE06C6" w14:paraId="2D75C484" w14:textId="77777777" w:rsidTr="00AF5924">
        <w:trPr>
          <w:trHeight w:val="397"/>
          <w:jc w:val="center"/>
        </w:trPr>
        <w:tc>
          <w:tcPr>
            <w:tcW w:w="571" w:type="dxa"/>
            <w:vMerge/>
            <w:vAlign w:val="center"/>
          </w:tcPr>
          <w:p w14:paraId="41101AAC" w14:textId="77777777" w:rsidR="00376B3C" w:rsidRPr="00EE06C6" w:rsidRDefault="00376B3C" w:rsidP="00AF5924">
            <w:pPr>
              <w:jc w:val="center"/>
              <w:rPr>
                <w:b/>
                <w:sz w:val="18"/>
                <w:szCs w:val="18"/>
              </w:rPr>
            </w:pPr>
          </w:p>
        </w:tc>
        <w:tc>
          <w:tcPr>
            <w:tcW w:w="1226" w:type="dxa"/>
            <w:vMerge/>
            <w:vAlign w:val="center"/>
          </w:tcPr>
          <w:p w14:paraId="21DC1360" w14:textId="77777777" w:rsidR="00376B3C" w:rsidRPr="00EE06C6" w:rsidRDefault="00376B3C" w:rsidP="00AF5924">
            <w:pPr>
              <w:jc w:val="center"/>
              <w:rPr>
                <w:b/>
                <w:sz w:val="18"/>
                <w:szCs w:val="18"/>
              </w:rPr>
            </w:pPr>
          </w:p>
        </w:tc>
        <w:tc>
          <w:tcPr>
            <w:tcW w:w="3433" w:type="dxa"/>
            <w:vAlign w:val="center"/>
          </w:tcPr>
          <w:p w14:paraId="12E00A04" w14:textId="15B7476C" w:rsidR="00376B3C" w:rsidRPr="00EE06C6" w:rsidRDefault="00376B3C" w:rsidP="00AF5924">
            <w:pPr>
              <w:rPr>
                <w:sz w:val="18"/>
                <w:szCs w:val="18"/>
              </w:rPr>
            </w:pPr>
            <w:r w:rsidRPr="00EE06C6">
              <w:rPr>
                <w:sz w:val="18"/>
                <w:szCs w:val="18"/>
              </w:rPr>
              <w:t>学术活动</w:t>
            </w:r>
          </w:p>
        </w:tc>
        <w:tc>
          <w:tcPr>
            <w:tcW w:w="1164" w:type="dxa"/>
            <w:vAlign w:val="center"/>
          </w:tcPr>
          <w:p w14:paraId="37ED0183" w14:textId="77777777" w:rsidR="00376B3C" w:rsidRPr="00EE06C6" w:rsidRDefault="00376B3C" w:rsidP="00AF5924">
            <w:pPr>
              <w:jc w:val="center"/>
              <w:rPr>
                <w:sz w:val="18"/>
                <w:szCs w:val="18"/>
              </w:rPr>
            </w:pPr>
          </w:p>
        </w:tc>
        <w:tc>
          <w:tcPr>
            <w:tcW w:w="709" w:type="dxa"/>
            <w:vAlign w:val="center"/>
          </w:tcPr>
          <w:p w14:paraId="1A5FD210" w14:textId="77777777" w:rsidR="00376B3C" w:rsidRPr="00EE06C6" w:rsidRDefault="00376B3C" w:rsidP="00AF5924">
            <w:pPr>
              <w:jc w:val="center"/>
              <w:rPr>
                <w:sz w:val="18"/>
                <w:szCs w:val="18"/>
              </w:rPr>
            </w:pPr>
            <w:r w:rsidRPr="00EE06C6">
              <w:rPr>
                <w:sz w:val="18"/>
                <w:szCs w:val="18"/>
              </w:rPr>
              <w:t>1</w:t>
            </w:r>
          </w:p>
        </w:tc>
        <w:tc>
          <w:tcPr>
            <w:tcW w:w="709" w:type="dxa"/>
            <w:vAlign w:val="center"/>
          </w:tcPr>
          <w:p w14:paraId="690A70A0" w14:textId="3AC16473" w:rsidR="00376B3C" w:rsidRPr="00EE06C6" w:rsidRDefault="00376B3C" w:rsidP="00AF5924">
            <w:pPr>
              <w:jc w:val="center"/>
              <w:rPr>
                <w:sz w:val="18"/>
                <w:szCs w:val="18"/>
              </w:rPr>
            </w:pPr>
            <w:r>
              <w:rPr>
                <w:rFonts w:hint="eastAsia"/>
                <w:sz w:val="18"/>
                <w:szCs w:val="18"/>
              </w:rPr>
              <w:t>1</w:t>
            </w:r>
            <w:r w:rsidRPr="00EE06C6">
              <w:rPr>
                <w:rFonts w:hint="eastAsia"/>
                <w:sz w:val="18"/>
                <w:szCs w:val="18"/>
              </w:rPr>
              <w:t>-6</w:t>
            </w:r>
          </w:p>
        </w:tc>
        <w:tc>
          <w:tcPr>
            <w:tcW w:w="1045" w:type="dxa"/>
            <w:vMerge/>
            <w:vAlign w:val="center"/>
          </w:tcPr>
          <w:p w14:paraId="508F8889" w14:textId="77777777" w:rsidR="00376B3C" w:rsidRPr="00EE06C6" w:rsidRDefault="00376B3C" w:rsidP="00AF5924">
            <w:pPr>
              <w:jc w:val="center"/>
              <w:rPr>
                <w:sz w:val="18"/>
                <w:szCs w:val="18"/>
              </w:rPr>
            </w:pPr>
          </w:p>
        </w:tc>
      </w:tr>
      <w:tr w:rsidR="00376B3C" w:rsidRPr="00EE06C6" w14:paraId="39280D3F" w14:textId="77777777" w:rsidTr="00C91D2C">
        <w:trPr>
          <w:trHeight w:val="433"/>
          <w:jc w:val="center"/>
        </w:trPr>
        <w:tc>
          <w:tcPr>
            <w:tcW w:w="571" w:type="dxa"/>
            <w:vMerge/>
            <w:vAlign w:val="center"/>
          </w:tcPr>
          <w:p w14:paraId="19778088" w14:textId="77777777" w:rsidR="00376B3C" w:rsidRPr="00EE06C6" w:rsidRDefault="00376B3C" w:rsidP="00AF5924">
            <w:pPr>
              <w:jc w:val="center"/>
              <w:rPr>
                <w:b/>
                <w:sz w:val="18"/>
                <w:szCs w:val="18"/>
              </w:rPr>
            </w:pPr>
          </w:p>
        </w:tc>
        <w:tc>
          <w:tcPr>
            <w:tcW w:w="1226" w:type="dxa"/>
            <w:vMerge/>
            <w:vAlign w:val="center"/>
          </w:tcPr>
          <w:p w14:paraId="188A927D" w14:textId="77777777" w:rsidR="00376B3C" w:rsidRPr="00EE06C6" w:rsidRDefault="00376B3C" w:rsidP="00AF5924">
            <w:pPr>
              <w:jc w:val="center"/>
              <w:rPr>
                <w:b/>
                <w:sz w:val="18"/>
                <w:szCs w:val="18"/>
              </w:rPr>
            </w:pPr>
          </w:p>
        </w:tc>
        <w:tc>
          <w:tcPr>
            <w:tcW w:w="3433" w:type="dxa"/>
            <w:vAlign w:val="center"/>
          </w:tcPr>
          <w:p w14:paraId="172277EA" w14:textId="77777777" w:rsidR="00376B3C" w:rsidRPr="00EE06C6" w:rsidRDefault="00376B3C" w:rsidP="00AF5924">
            <w:pPr>
              <w:adjustRightInd w:val="0"/>
              <w:snapToGrid w:val="0"/>
              <w:rPr>
                <w:sz w:val="18"/>
                <w:szCs w:val="18"/>
              </w:rPr>
            </w:pPr>
            <w:r w:rsidRPr="00EE06C6">
              <w:rPr>
                <w:rFonts w:hint="eastAsia"/>
                <w:sz w:val="18"/>
                <w:szCs w:val="18"/>
              </w:rPr>
              <w:t>专业实践</w:t>
            </w:r>
          </w:p>
        </w:tc>
        <w:tc>
          <w:tcPr>
            <w:tcW w:w="1164" w:type="dxa"/>
            <w:vAlign w:val="center"/>
          </w:tcPr>
          <w:p w14:paraId="205F0FD2" w14:textId="35A3B9AB" w:rsidR="00376B3C" w:rsidRPr="00EE06C6" w:rsidRDefault="00545843" w:rsidP="00AF5924">
            <w:pPr>
              <w:jc w:val="center"/>
              <w:rPr>
                <w:sz w:val="18"/>
                <w:szCs w:val="18"/>
              </w:rPr>
            </w:pPr>
            <w:r w:rsidRPr="00EE06C6">
              <w:rPr>
                <w:rFonts w:hint="eastAsia"/>
                <w:sz w:val="18"/>
                <w:szCs w:val="18"/>
              </w:rPr>
              <w:t>ZS854000</w:t>
            </w:r>
            <w:r w:rsidR="000871F8">
              <w:rPr>
                <w:rFonts w:hint="eastAsia"/>
                <w:sz w:val="18"/>
                <w:szCs w:val="18"/>
              </w:rPr>
              <w:t>5</w:t>
            </w:r>
          </w:p>
        </w:tc>
        <w:tc>
          <w:tcPr>
            <w:tcW w:w="709" w:type="dxa"/>
            <w:vAlign w:val="center"/>
          </w:tcPr>
          <w:p w14:paraId="79EEAD86" w14:textId="77777777" w:rsidR="00376B3C" w:rsidRPr="00EE06C6" w:rsidRDefault="00376B3C" w:rsidP="00AF5924">
            <w:pPr>
              <w:jc w:val="center"/>
              <w:rPr>
                <w:sz w:val="18"/>
                <w:szCs w:val="18"/>
              </w:rPr>
            </w:pPr>
            <w:r w:rsidRPr="00EE06C6">
              <w:rPr>
                <w:rFonts w:hint="eastAsia"/>
                <w:sz w:val="18"/>
                <w:szCs w:val="18"/>
              </w:rPr>
              <w:t>8</w:t>
            </w:r>
          </w:p>
        </w:tc>
        <w:tc>
          <w:tcPr>
            <w:tcW w:w="709" w:type="dxa"/>
            <w:vAlign w:val="center"/>
          </w:tcPr>
          <w:p w14:paraId="5483DD66" w14:textId="03BE97B1" w:rsidR="00376B3C" w:rsidRPr="00EE06C6" w:rsidRDefault="00376B3C" w:rsidP="00AF5924">
            <w:pPr>
              <w:jc w:val="center"/>
              <w:rPr>
                <w:sz w:val="18"/>
                <w:szCs w:val="18"/>
              </w:rPr>
            </w:pPr>
            <w:r>
              <w:rPr>
                <w:rFonts w:hint="eastAsia"/>
                <w:sz w:val="18"/>
                <w:szCs w:val="18"/>
              </w:rPr>
              <w:t>2</w:t>
            </w:r>
            <w:r w:rsidRPr="00EE06C6">
              <w:rPr>
                <w:rFonts w:hint="eastAsia"/>
                <w:sz w:val="18"/>
                <w:szCs w:val="18"/>
              </w:rPr>
              <w:t>-</w:t>
            </w:r>
            <w:r>
              <w:rPr>
                <w:rFonts w:hint="eastAsia"/>
                <w:sz w:val="18"/>
                <w:szCs w:val="18"/>
              </w:rPr>
              <w:t>5</w:t>
            </w:r>
          </w:p>
        </w:tc>
        <w:tc>
          <w:tcPr>
            <w:tcW w:w="1045" w:type="dxa"/>
            <w:vMerge/>
            <w:vAlign w:val="center"/>
          </w:tcPr>
          <w:p w14:paraId="61D1654C" w14:textId="77777777" w:rsidR="00376B3C" w:rsidRPr="00EE06C6" w:rsidRDefault="00376B3C" w:rsidP="00AF5924">
            <w:pPr>
              <w:jc w:val="center"/>
              <w:rPr>
                <w:sz w:val="18"/>
                <w:szCs w:val="18"/>
              </w:rPr>
            </w:pPr>
          </w:p>
        </w:tc>
      </w:tr>
      <w:tr w:rsidR="00376B3C" w:rsidRPr="00EE06C6" w14:paraId="2BB427D9" w14:textId="77777777" w:rsidTr="00C91D2C">
        <w:trPr>
          <w:trHeight w:val="433"/>
          <w:jc w:val="center"/>
        </w:trPr>
        <w:tc>
          <w:tcPr>
            <w:tcW w:w="571" w:type="dxa"/>
            <w:vMerge/>
            <w:vAlign w:val="center"/>
          </w:tcPr>
          <w:p w14:paraId="41CFD51A" w14:textId="77777777" w:rsidR="00376B3C" w:rsidRPr="00EE06C6" w:rsidRDefault="00376B3C" w:rsidP="00AF5924">
            <w:pPr>
              <w:jc w:val="center"/>
              <w:rPr>
                <w:b/>
                <w:sz w:val="18"/>
                <w:szCs w:val="18"/>
              </w:rPr>
            </w:pPr>
          </w:p>
        </w:tc>
        <w:tc>
          <w:tcPr>
            <w:tcW w:w="1226" w:type="dxa"/>
            <w:vMerge/>
            <w:vAlign w:val="center"/>
          </w:tcPr>
          <w:p w14:paraId="5D2F0FE0" w14:textId="77777777" w:rsidR="00376B3C" w:rsidRPr="00EE06C6" w:rsidRDefault="00376B3C" w:rsidP="00AF5924">
            <w:pPr>
              <w:jc w:val="center"/>
              <w:rPr>
                <w:b/>
                <w:sz w:val="18"/>
                <w:szCs w:val="18"/>
              </w:rPr>
            </w:pPr>
          </w:p>
        </w:tc>
        <w:tc>
          <w:tcPr>
            <w:tcW w:w="3433" w:type="dxa"/>
            <w:vAlign w:val="center"/>
          </w:tcPr>
          <w:p w14:paraId="7180DE83" w14:textId="12B48910" w:rsidR="00376B3C" w:rsidRPr="00EE06C6" w:rsidRDefault="00376B3C" w:rsidP="00AF5924">
            <w:pPr>
              <w:adjustRightInd w:val="0"/>
              <w:snapToGrid w:val="0"/>
              <w:rPr>
                <w:sz w:val="18"/>
                <w:szCs w:val="18"/>
              </w:rPr>
            </w:pPr>
            <w:r>
              <w:rPr>
                <w:rFonts w:hint="eastAsia"/>
                <w:sz w:val="18"/>
                <w:szCs w:val="18"/>
              </w:rPr>
              <w:t>竞赛</w:t>
            </w:r>
            <w:r w:rsidR="009F2E97">
              <w:rPr>
                <w:rFonts w:hint="eastAsia"/>
                <w:sz w:val="18"/>
                <w:szCs w:val="18"/>
              </w:rPr>
              <w:t>活动</w:t>
            </w:r>
          </w:p>
        </w:tc>
        <w:tc>
          <w:tcPr>
            <w:tcW w:w="1164" w:type="dxa"/>
            <w:vAlign w:val="center"/>
          </w:tcPr>
          <w:p w14:paraId="77E53522" w14:textId="77777777" w:rsidR="00376B3C" w:rsidRPr="00EE06C6" w:rsidRDefault="00376B3C" w:rsidP="00AF5924">
            <w:pPr>
              <w:jc w:val="center"/>
              <w:rPr>
                <w:sz w:val="18"/>
                <w:szCs w:val="18"/>
              </w:rPr>
            </w:pPr>
          </w:p>
        </w:tc>
        <w:tc>
          <w:tcPr>
            <w:tcW w:w="709" w:type="dxa"/>
            <w:vAlign w:val="center"/>
          </w:tcPr>
          <w:p w14:paraId="2F3448C5" w14:textId="2D28A0D0" w:rsidR="00376B3C" w:rsidRPr="00EE06C6" w:rsidRDefault="00376B3C" w:rsidP="00AF5924">
            <w:pPr>
              <w:jc w:val="center"/>
              <w:rPr>
                <w:sz w:val="18"/>
                <w:szCs w:val="18"/>
              </w:rPr>
            </w:pPr>
            <w:r>
              <w:rPr>
                <w:rFonts w:hint="eastAsia"/>
                <w:sz w:val="18"/>
                <w:szCs w:val="18"/>
              </w:rPr>
              <w:t>1</w:t>
            </w:r>
          </w:p>
        </w:tc>
        <w:tc>
          <w:tcPr>
            <w:tcW w:w="709" w:type="dxa"/>
            <w:vAlign w:val="center"/>
          </w:tcPr>
          <w:p w14:paraId="03D88B4E" w14:textId="645EEEC6" w:rsidR="00376B3C" w:rsidRDefault="00376B3C" w:rsidP="00AF5924">
            <w:pPr>
              <w:jc w:val="center"/>
              <w:rPr>
                <w:sz w:val="18"/>
                <w:szCs w:val="18"/>
              </w:rPr>
            </w:pPr>
            <w:r>
              <w:rPr>
                <w:rFonts w:hint="eastAsia"/>
                <w:sz w:val="18"/>
                <w:szCs w:val="18"/>
              </w:rPr>
              <w:t>1</w:t>
            </w:r>
            <w:r w:rsidRPr="00EE06C6">
              <w:rPr>
                <w:rFonts w:hint="eastAsia"/>
                <w:sz w:val="18"/>
                <w:szCs w:val="18"/>
              </w:rPr>
              <w:t>-6</w:t>
            </w:r>
          </w:p>
        </w:tc>
        <w:tc>
          <w:tcPr>
            <w:tcW w:w="1045" w:type="dxa"/>
            <w:vMerge/>
            <w:vAlign w:val="center"/>
          </w:tcPr>
          <w:p w14:paraId="2564EBBB" w14:textId="77777777" w:rsidR="00376B3C" w:rsidRPr="00EE06C6" w:rsidRDefault="00376B3C" w:rsidP="00AF5924">
            <w:pPr>
              <w:jc w:val="center"/>
              <w:rPr>
                <w:sz w:val="18"/>
                <w:szCs w:val="18"/>
              </w:rPr>
            </w:pPr>
          </w:p>
        </w:tc>
      </w:tr>
      <w:tr w:rsidR="00EE06C6" w:rsidRPr="00EE06C6" w14:paraId="0E44523A" w14:textId="77777777" w:rsidTr="00AF5924">
        <w:trPr>
          <w:jc w:val="center"/>
        </w:trPr>
        <w:tc>
          <w:tcPr>
            <w:tcW w:w="571" w:type="dxa"/>
            <w:vMerge/>
          </w:tcPr>
          <w:p w14:paraId="5090EE4C" w14:textId="77777777" w:rsidR="00AF5924" w:rsidRPr="00EE06C6" w:rsidRDefault="00AF5924" w:rsidP="00AF5924">
            <w:pPr>
              <w:rPr>
                <w:b/>
                <w:sz w:val="18"/>
                <w:szCs w:val="18"/>
              </w:rPr>
            </w:pPr>
          </w:p>
        </w:tc>
        <w:tc>
          <w:tcPr>
            <w:tcW w:w="1226" w:type="dxa"/>
            <w:vMerge w:val="restart"/>
            <w:vAlign w:val="center"/>
          </w:tcPr>
          <w:p w14:paraId="6312AD3A" w14:textId="77777777" w:rsidR="00AF5924" w:rsidRPr="00EE06C6" w:rsidRDefault="00AF5924" w:rsidP="00AF5924">
            <w:pPr>
              <w:jc w:val="center"/>
              <w:rPr>
                <w:b/>
                <w:sz w:val="18"/>
                <w:szCs w:val="18"/>
              </w:rPr>
            </w:pPr>
            <w:r w:rsidRPr="00EE06C6">
              <w:rPr>
                <w:b/>
                <w:sz w:val="18"/>
                <w:szCs w:val="18"/>
              </w:rPr>
              <w:t>学术训练</w:t>
            </w:r>
          </w:p>
        </w:tc>
        <w:tc>
          <w:tcPr>
            <w:tcW w:w="3433" w:type="dxa"/>
            <w:vAlign w:val="center"/>
          </w:tcPr>
          <w:p w14:paraId="5E8C7F2F" w14:textId="77777777" w:rsidR="00AF5924" w:rsidRPr="00EE06C6" w:rsidRDefault="00AF5924" w:rsidP="00AF5924">
            <w:pPr>
              <w:rPr>
                <w:sz w:val="18"/>
                <w:szCs w:val="18"/>
              </w:rPr>
            </w:pPr>
            <w:r w:rsidRPr="00EE06C6">
              <w:rPr>
                <w:sz w:val="18"/>
                <w:szCs w:val="18"/>
              </w:rPr>
              <w:t>中期筛选</w:t>
            </w:r>
          </w:p>
        </w:tc>
        <w:tc>
          <w:tcPr>
            <w:tcW w:w="1164" w:type="dxa"/>
            <w:vAlign w:val="center"/>
          </w:tcPr>
          <w:p w14:paraId="4EF8043E" w14:textId="77777777" w:rsidR="00AF5924" w:rsidRPr="00EE06C6" w:rsidRDefault="00AF5924" w:rsidP="00AF5924">
            <w:pPr>
              <w:jc w:val="center"/>
              <w:rPr>
                <w:sz w:val="18"/>
                <w:szCs w:val="18"/>
              </w:rPr>
            </w:pPr>
          </w:p>
        </w:tc>
        <w:tc>
          <w:tcPr>
            <w:tcW w:w="709" w:type="dxa"/>
            <w:vAlign w:val="center"/>
          </w:tcPr>
          <w:p w14:paraId="1BC79405" w14:textId="77777777" w:rsidR="00AF5924" w:rsidRPr="00EE06C6" w:rsidRDefault="00AF5924" w:rsidP="00AF5924">
            <w:pPr>
              <w:jc w:val="center"/>
              <w:rPr>
                <w:sz w:val="18"/>
                <w:szCs w:val="18"/>
              </w:rPr>
            </w:pPr>
          </w:p>
        </w:tc>
        <w:tc>
          <w:tcPr>
            <w:tcW w:w="709" w:type="dxa"/>
            <w:vAlign w:val="center"/>
          </w:tcPr>
          <w:p w14:paraId="528640F5" w14:textId="027BBD6D" w:rsidR="00AF5924" w:rsidRPr="00EE06C6" w:rsidRDefault="00CC5E29" w:rsidP="00AF5924">
            <w:pPr>
              <w:jc w:val="center"/>
              <w:rPr>
                <w:sz w:val="18"/>
                <w:szCs w:val="18"/>
              </w:rPr>
            </w:pPr>
            <w:r>
              <w:rPr>
                <w:rFonts w:hint="eastAsia"/>
                <w:sz w:val="18"/>
                <w:szCs w:val="18"/>
              </w:rPr>
              <w:t>3</w:t>
            </w:r>
          </w:p>
        </w:tc>
        <w:tc>
          <w:tcPr>
            <w:tcW w:w="1045" w:type="dxa"/>
            <w:vMerge w:val="restart"/>
            <w:vAlign w:val="center"/>
          </w:tcPr>
          <w:p w14:paraId="0376D93D" w14:textId="77777777" w:rsidR="00AF5924" w:rsidRPr="00EE06C6" w:rsidRDefault="00AF5924" w:rsidP="00AF5924">
            <w:pPr>
              <w:jc w:val="center"/>
              <w:rPr>
                <w:sz w:val="18"/>
                <w:szCs w:val="18"/>
              </w:rPr>
            </w:pPr>
            <w:r w:rsidRPr="00EE06C6">
              <w:rPr>
                <w:sz w:val="18"/>
                <w:szCs w:val="18"/>
              </w:rPr>
              <w:t>过程管理</w:t>
            </w:r>
          </w:p>
          <w:p w14:paraId="0178B1A9" w14:textId="77777777" w:rsidR="00AF5924" w:rsidRPr="00EE06C6" w:rsidRDefault="00AF5924" w:rsidP="00AF5924">
            <w:pPr>
              <w:jc w:val="center"/>
              <w:rPr>
                <w:sz w:val="18"/>
                <w:szCs w:val="18"/>
              </w:rPr>
            </w:pPr>
            <w:r w:rsidRPr="00EE06C6">
              <w:rPr>
                <w:sz w:val="18"/>
                <w:szCs w:val="18"/>
              </w:rPr>
              <w:t>无学分</w:t>
            </w:r>
          </w:p>
        </w:tc>
      </w:tr>
      <w:tr w:rsidR="00EE06C6" w:rsidRPr="00EE06C6" w14:paraId="5F7E5F8E" w14:textId="77777777" w:rsidTr="00AF5924">
        <w:trPr>
          <w:jc w:val="center"/>
        </w:trPr>
        <w:tc>
          <w:tcPr>
            <w:tcW w:w="571" w:type="dxa"/>
            <w:vMerge/>
          </w:tcPr>
          <w:p w14:paraId="6E132687" w14:textId="77777777" w:rsidR="00AF5924" w:rsidRPr="00EE06C6" w:rsidRDefault="00AF5924" w:rsidP="00AF5924">
            <w:pPr>
              <w:rPr>
                <w:b/>
                <w:sz w:val="18"/>
                <w:szCs w:val="18"/>
              </w:rPr>
            </w:pPr>
          </w:p>
        </w:tc>
        <w:tc>
          <w:tcPr>
            <w:tcW w:w="1226" w:type="dxa"/>
            <w:vMerge/>
            <w:vAlign w:val="center"/>
          </w:tcPr>
          <w:p w14:paraId="6FB9FBDE" w14:textId="77777777" w:rsidR="00AF5924" w:rsidRPr="00EE06C6" w:rsidRDefault="00AF5924" w:rsidP="00AF5924">
            <w:pPr>
              <w:jc w:val="center"/>
              <w:rPr>
                <w:b/>
                <w:sz w:val="18"/>
                <w:szCs w:val="18"/>
              </w:rPr>
            </w:pPr>
          </w:p>
        </w:tc>
        <w:tc>
          <w:tcPr>
            <w:tcW w:w="3433" w:type="dxa"/>
            <w:vAlign w:val="center"/>
          </w:tcPr>
          <w:p w14:paraId="4D006EC1" w14:textId="77777777" w:rsidR="00AF5924" w:rsidRPr="00EE06C6" w:rsidRDefault="00AF5924" w:rsidP="00AF5924">
            <w:pPr>
              <w:rPr>
                <w:sz w:val="18"/>
                <w:szCs w:val="18"/>
              </w:rPr>
            </w:pPr>
            <w:r w:rsidRPr="00EE06C6">
              <w:rPr>
                <w:sz w:val="18"/>
                <w:szCs w:val="18"/>
              </w:rPr>
              <w:t>论文开题</w:t>
            </w:r>
          </w:p>
        </w:tc>
        <w:tc>
          <w:tcPr>
            <w:tcW w:w="1164" w:type="dxa"/>
            <w:vAlign w:val="center"/>
          </w:tcPr>
          <w:p w14:paraId="24A5CCBD" w14:textId="77777777" w:rsidR="00AF5924" w:rsidRPr="00EE06C6" w:rsidRDefault="00AF5924" w:rsidP="00AF5924">
            <w:pPr>
              <w:jc w:val="center"/>
              <w:rPr>
                <w:sz w:val="18"/>
                <w:szCs w:val="18"/>
              </w:rPr>
            </w:pPr>
          </w:p>
        </w:tc>
        <w:tc>
          <w:tcPr>
            <w:tcW w:w="709" w:type="dxa"/>
            <w:vAlign w:val="center"/>
          </w:tcPr>
          <w:p w14:paraId="07AC3459" w14:textId="77777777" w:rsidR="00AF5924" w:rsidRPr="00EE06C6" w:rsidRDefault="00AF5924" w:rsidP="00AF5924">
            <w:pPr>
              <w:jc w:val="center"/>
              <w:rPr>
                <w:sz w:val="18"/>
                <w:szCs w:val="18"/>
              </w:rPr>
            </w:pPr>
          </w:p>
        </w:tc>
        <w:tc>
          <w:tcPr>
            <w:tcW w:w="709" w:type="dxa"/>
            <w:vAlign w:val="center"/>
          </w:tcPr>
          <w:p w14:paraId="7460EAF5" w14:textId="72B8CE99" w:rsidR="00AF5924" w:rsidRPr="00EE06C6" w:rsidRDefault="00AF5924" w:rsidP="00AF5924">
            <w:pPr>
              <w:jc w:val="center"/>
              <w:rPr>
                <w:sz w:val="18"/>
                <w:szCs w:val="18"/>
              </w:rPr>
            </w:pPr>
            <w:r w:rsidRPr="00EE06C6">
              <w:rPr>
                <w:rFonts w:hint="eastAsia"/>
                <w:sz w:val="18"/>
                <w:szCs w:val="18"/>
              </w:rPr>
              <w:t>3</w:t>
            </w:r>
            <w:r w:rsidR="00CC5E29">
              <w:rPr>
                <w:rFonts w:hint="eastAsia"/>
                <w:sz w:val="18"/>
                <w:szCs w:val="18"/>
              </w:rPr>
              <w:t>-4</w:t>
            </w:r>
          </w:p>
        </w:tc>
        <w:tc>
          <w:tcPr>
            <w:tcW w:w="1045" w:type="dxa"/>
            <w:vMerge/>
            <w:vAlign w:val="center"/>
          </w:tcPr>
          <w:p w14:paraId="4522B4C9" w14:textId="77777777" w:rsidR="00AF5924" w:rsidRPr="00EE06C6" w:rsidRDefault="00AF5924" w:rsidP="00AF5924">
            <w:pPr>
              <w:jc w:val="center"/>
              <w:rPr>
                <w:sz w:val="18"/>
                <w:szCs w:val="18"/>
              </w:rPr>
            </w:pPr>
          </w:p>
        </w:tc>
      </w:tr>
      <w:tr w:rsidR="00EE06C6" w:rsidRPr="00EE06C6" w14:paraId="74691B81" w14:textId="77777777" w:rsidTr="00AF5924">
        <w:trPr>
          <w:jc w:val="center"/>
        </w:trPr>
        <w:tc>
          <w:tcPr>
            <w:tcW w:w="571" w:type="dxa"/>
            <w:vMerge/>
          </w:tcPr>
          <w:p w14:paraId="0E24B0F1" w14:textId="77777777" w:rsidR="00AF5924" w:rsidRPr="00EE06C6" w:rsidRDefault="00AF5924" w:rsidP="00AF5924">
            <w:pPr>
              <w:rPr>
                <w:b/>
                <w:sz w:val="18"/>
                <w:szCs w:val="18"/>
              </w:rPr>
            </w:pPr>
          </w:p>
        </w:tc>
        <w:tc>
          <w:tcPr>
            <w:tcW w:w="1226" w:type="dxa"/>
            <w:vMerge/>
            <w:vAlign w:val="center"/>
          </w:tcPr>
          <w:p w14:paraId="30A4C5AC" w14:textId="77777777" w:rsidR="00AF5924" w:rsidRPr="00EE06C6" w:rsidRDefault="00AF5924" w:rsidP="00AF5924">
            <w:pPr>
              <w:jc w:val="center"/>
              <w:rPr>
                <w:b/>
                <w:sz w:val="18"/>
                <w:szCs w:val="18"/>
              </w:rPr>
            </w:pPr>
          </w:p>
        </w:tc>
        <w:tc>
          <w:tcPr>
            <w:tcW w:w="3433" w:type="dxa"/>
            <w:vAlign w:val="center"/>
          </w:tcPr>
          <w:p w14:paraId="3C403332" w14:textId="77777777" w:rsidR="00AF5924" w:rsidRPr="00EE06C6" w:rsidRDefault="00AF5924" w:rsidP="00AF5924">
            <w:pPr>
              <w:rPr>
                <w:sz w:val="18"/>
                <w:szCs w:val="18"/>
              </w:rPr>
            </w:pPr>
            <w:r w:rsidRPr="00EE06C6">
              <w:rPr>
                <w:sz w:val="18"/>
                <w:szCs w:val="18"/>
              </w:rPr>
              <w:t>论文中期进展报告</w:t>
            </w:r>
          </w:p>
        </w:tc>
        <w:tc>
          <w:tcPr>
            <w:tcW w:w="1164" w:type="dxa"/>
            <w:vAlign w:val="center"/>
          </w:tcPr>
          <w:p w14:paraId="05F8EB98" w14:textId="77777777" w:rsidR="00AF5924" w:rsidRPr="00EE06C6" w:rsidRDefault="00AF5924" w:rsidP="00AF5924">
            <w:pPr>
              <w:jc w:val="center"/>
              <w:rPr>
                <w:sz w:val="18"/>
                <w:szCs w:val="18"/>
              </w:rPr>
            </w:pPr>
          </w:p>
        </w:tc>
        <w:tc>
          <w:tcPr>
            <w:tcW w:w="709" w:type="dxa"/>
            <w:vAlign w:val="center"/>
          </w:tcPr>
          <w:p w14:paraId="3972E54F" w14:textId="77777777" w:rsidR="00AF5924" w:rsidRPr="00EE06C6" w:rsidRDefault="00AF5924" w:rsidP="00AF5924">
            <w:pPr>
              <w:jc w:val="center"/>
              <w:rPr>
                <w:sz w:val="18"/>
                <w:szCs w:val="18"/>
              </w:rPr>
            </w:pPr>
          </w:p>
        </w:tc>
        <w:tc>
          <w:tcPr>
            <w:tcW w:w="709" w:type="dxa"/>
            <w:vAlign w:val="center"/>
          </w:tcPr>
          <w:p w14:paraId="07D3DF4B" w14:textId="77777777" w:rsidR="00AF5924" w:rsidRPr="00EE06C6" w:rsidRDefault="00AF5924" w:rsidP="00AF5924">
            <w:pPr>
              <w:jc w:val="center"/>
              <w:rPr>
                <w:sz w:val="18"/>
                <w:szCs w:val="18"/>
              </w:rPr>
            </w:pPr>
            <w:r w:rsidRPr="00EE06C6">
              <w:rPr>
                <w:rFonts w:hint="eastAsia"/>
                <w:sz w:val="18"/>
                <w:szCs w:val="18"/>
              </w:rPr>
              <w:t>5</w:t>
            </w:r>
          </w:p>
        </w:tc>
        <w:tc>
          <w:tcPr>
            <w:tcW w:w="1045" w:type="dxa"/>
            <w:vMerge/>
          </w:tcPr>
          <w:p w14:paraId="662A00AF" w14:textId="77777777" w:rsidR="00AF5924" w:rsidRPr="00EE06C6" w:rsidRDefault="00AF5924" w:rsidP="00AF5924">
            <w:pPr>
              <w:jc w:val="center"/>
              <w:rPr>
                <w:sz w:val="18"/>
                <w:szCs w:val="18"/>
              </w:rPr>
            </w:pPr>
          </w:p>
        </w:tc>
      </w:tr>
      <w:tr w:rsidR="00EE06C6" w:rsidRPr="00EE06C6" w14:paraId="681C1F8B" w14:textId="77777777" w:rsidTr="00AF5924">
        <w:trPr>
          <w:jc w:val="center"/>
        </w:trPr>
        <w:tc>
          <w:tcPr>
            <w:tcW w:w="571" w:type="dxa"/>
            <w:vMerge/>
          </w:tcPr>
          <w:p w14:paraId="7F510D35" w14:textId="77777777" w:rsidR="00AF5924" w:rsidRPr="00EE06C6" w:rsidRDefault="00AF5924" w:rsidP="00AF5924">
            <w:pPr>
              <w:rPr>
                <w:b/>
                <w:sz w:val="18"/>
                <w:szCs w:val="18"/>
              </w:rPr>
            </w:pPr>
          </w:p>
        </w:tc>
        <w:tc>
          <w:tcPr>
            <w:tcW w:w="1226" w:type="dxa"/>
            <w:vMerge/>
            <w:vAlign w:val="center"/>
          </w:tcPr>
          <w:p w14:paraId="6374B971" w14:textId="77777777" w:rsidR="00AF5924" w:rsidRPr="00EE06C6" w:rsidRDefault="00AF5924" w:rsidP="00AF5924">
            <w:pPr>
              <w:jc w:val="center"/>
              <w:rPr>
                <w:b/>
                <w:sz w:val="18"/>
                <w:szCs w:val="18"/>
              </w:rPr>
            </w:pPr>
          </w:p>
        </w:tc>
        <w:tc>
          <w:tcPr>
            <w:tcW w:w="3433" w:type="dxa"/>
            <w:vAlign w:val="center"/>
          </w:tcPr>
          <w:p w14:paraId="0FFB0264" w14:textId="77777777" w:rsidR="00AF5924" w:rsidRPr="00EE06C6" w:rsidRDefault="00AF5924" w:rsidP="00AF5924">
            <w:pPr>
              <w:rPr>
                <w:sz w:val="18"/>
                <w:szCs w:val="18"/>
              </w:rPr>
            </w:pPr>
            <w:r w:rsidRPr="00EE06C6">
              <w:rPr>
                <w:sz w:val="18"/>
                <w:szCs w:val="18"/>
              </w:rPr>
              <w:t>论文预答辩</w:t>
            </w:r>
          </w:p>
        </w:tc>
        <w:tc>
          <w:tcPr>
            <w:tcW w:w="1164" w:type="dxa"/>
            <w:vAlign w:val="center"/>
          </w:tcPr>
          <w:p w14:paraId="2B975DBE" w14:textId="77777777" w:rsidR="00AF5924" w:rsidRPr="00EE06C6" w:rsidRDefault="00AF5924" w:rsidP="00AF5924">
            <w:pPr>
              <w:jc w:val="center"/>
              <w:rPr>
                <w:sz w:val="18"/>
                <w:szCs w:val="18"/>
              </w:rPr>
            </w:pPr>
          </w:p>
        </w:tc>
        <w:tc>
          <w:tcPr>
            <w:tcW w:w="709" w:type="dxa"/>
            <w:vAlign w:val="center"/>
          </w:tcPr>
          <w:p w14:paraId="68F40A54" w14:textId="77777777" w:rsidR="00AF5924" w:rsidRPr="00EE06C6" w:rsidRDefault="00AF5924" w:rsidP="00AF5924">
            <w:pPr>
              <w:jc w:val="center"/>
              <w:rPr>
                <w:sz w:val="18"/>
                <w:szCs w:val="18"/>
              </w:rPr>
            </w:pPr>
          </w:p>
        </w:tc>
        <w:tc>
          <w:tcPr>
            <w:tcW w:w="709" w:type="dxa"/>
            <w:vAlign w:val="center"/>
          </w:tcPr>
          <w:p w14:paraId="753D1D37" w14:textId="77777777" w:rsidR="00AF5924" w:rsidRPr="00EE06C6" w:rsidRDefault="00AF5924" w:rsidP="00AF5924">
            <w:pPr>
              <w:jc w:val="center"/>
              <w:rPr>
                <w:sz w:val="18"/>
                <w:szCs w:val="18"/>
              </w:rPr>
            </w:pPr>
            <w:r w:rsidRPr="00EE06C6">
              <w:rPr>
                <w:rFonts w:hint="eastAsia"/>
                <w:sz w:val="18"/>
                <w:szCs w:val="18"/>
              </w:rPr>
              <w:t>6</w:t>
            </w:r>
          </w:p>
        </w:tc>
        <w:tc>
          <w:tcPr>
            <w:tcW w:w="1045" w:type="dxa"/>
            <w:vMerge/>
          </w:tcPr>
          <w:p w14:paraId="4496CBFA" w14:textId="77777777" w:rsidR="00AF5924" w:rsidRPr="00EE06C6" w:rsidRDefault="00AF5924" w:rsidP="00AF5924">
            <w:pPr>
              <w:jc w:val="center"/>
              <w:rPr>
                <w:sz w:val="18"/>
                <w:szCs w:val="18"/>
              </w:rPr>
            </w:pPr>
          </w:p>
        </w:tc>
      </w:tr>
      <w:tr w:rsidR="00EE06C6" w:rsidRPr="00EE06C6" w14:paraId="2A9682DA" w14:textId="77777777" w:rsidTr="00AF5924">
        <w:trPr>
          <w:jc w:val="center"/>
        </w:trPr>
        <w:tc>
          <w:tcPr>
            <w:tcW w:w="571" w:type="dxa"/>
            <w:vMerge/>
          </w:tcPr>
          <w:p w14:paraId="19F2FCA7" w14:textId="77777777" w:rsidR="00AF5924" w:rsidRPr="00EE06C6" w:rsidRDefault="00AF5924" w:rsidP="00AF5924">
            <w:pPr>
              <w:rPr>
                <w:sz w:val="18"/>
                <w:szCs w:val="18"/>
              </w:rPr>
            </w:pPr>
          </w:p>
        </w:tc>
        <w:tc>
          <w:tcPr>
            <w:tcW w:w="1226" w:type="dxa"/>
            <w:vMerge/>
          </w:tcPr>
          <w:p w14:paraId="19D34E63" w14:textId="77777777" w:rsidR="00AF5924" w:rsidRPr="00EE06C6" w:rsidRDefault="00AF5924" w:rsidP="00AF5924">
            <w:pPr>
              <w:jc w:val="center"/>
              <w:rPr>
                <w:sz w:val="18"/>
                <w:szCs w:val="18"/>
              </w:rPr>
            </w:pPr>
          </w:p>
        </w:tc>
        <w:tc>
          <w:tcPr>
            <w:tcW w:w="3433" w:type="dxa"/>
            <w:vAlign w:val="center"/>
          </w:tcPr>
          <w:p w14:paraId="5A72FCE3" w14:textId="77777777" w:rsidR="00AF5924" w:rsidRPr="00EE06C6" w:rsidRDefault="00AF5924" w:rsidP="00AF5924">
            <w:pPr>
              <w:rPr>
                <w:sz w:val="18"/>
                <w:szCs w:val="18"/>
              </w:rPr>
            </w:pPr>
            <w:r w:rsidRPr="00EE06C6">
              <w:rPr>
                <w:sz w:val="18"/>
                <w:szCs w:val="18"/>
              </w:rPr>
              <w:t>论文评审</w:t>
            </w:r>
          </w:p>
        </w:tc>
        <w:tc>
          <w:tcPr>
            <w:tcW w:w="1164" w:type="dxa"/>
            <w:vAlign w:val="center"/>
          </w:tcPr>
          <w:p w14:paraId="085C70E7" w14:textId="77777777" w:rsidR="00AF5924" w:rsidRPr="00EE06C6" w:rsidRDefault="00AF5924" w:rsidP="00AF5924">
            <w:pPr>
              <w:jc w:val="center"/>
              <w:rPr>
                <w:sz w:val="18"/>
                <w:szCs w:val="18"/>
              </w:rPr>
            </w:pPr>
          </w:p>
        </w:tc>
        <w:tc>
          <w:tcPr>
            <w:tcW w:w="709" w:type="dxa"/>
            <w:vAlign w:val="center"/>
          </w:tcPr>
          <w:p w14:paraId="5D63F8A0" w14:textId="77777777" w:rsidR="00AF5924" w:rsidRPr="00EE06C6" w:rsidRDefault="00AF5924" w:rsidP="00AF5924">
            <w:pPr>
              <w:jc w:val="center"/>
              <w:rPr>
                <w:sz w:val="18"/>
                <w:szCs w:val="18"/>
              </w:rPr>
            </w:pPr>
          </w:p>
        </w:tc>
        <w:tc>
          <w:tcPr>
            <w:tcW w:w="709" w:type="dxa"/>
            <w:vAlign w:val="center"/>
          </w:tcPr>
          <w:p w14:paraId="5F46007E" w14:textId="77777777" w:rsidR="00AF5924" w:rsidRPr="00EE06C6" w:rsidRDefault="00AF5924" w:rsidP="00AF5924">
            <w:pPr>
              <w:jc w:val="center"/>
              <w:rPr>
                <w:sz w:val="18"/>
                <w:szCs w:val="18"/>
              </w:rPr>
            </w:pPr>
            <w:r w:rsidRPr="00EE06C6">
              <w:rPr>
                <w:sz w:val="18"/>
                <w:szCs w:val="18"/>
              </w:rPr>
              <w:t>6</w:t>
            </w:r>
          </w:p>
        </w:tc>
        <w:tc>
          <w:tcPr>
            <w:tcW w:w="1045" w:type="dxa"/>
            <w:vMerge/>
          </w:tcPr>
          <w:p w14:paraId="1B8DD0F8" w14:textId="77777777" w:rsidR="00AF5924" w:rsidRPr="00EE06C6" w:rsidRDefault="00AF5924" w:rsidP="00AF5924">
            <w:pPr>
              <w:jc w:val="center"/>
              <w:rPr>
                <w:sz w:val="18"/>
                <w:szCs w:val="18"/>
              </w:rPr>
            </w:pPr>
          </w:p>
        </w:tc>
      </w:tr>
      <w:tr w:rsidR="00EE06C6" w:rsidRPr="00EE06C6" w14:paraId="7CF22BC9" w14:textId="77777777" w:rsidTr="00AF5924">
        <w:trPr>
          <w:jc w:val="center"/>
        </w:trPr>
        <w:tc>
          <w:tcPr>
            <w:tcW w:w="571" w:type="dxa"/>
            <w:vMerge/>
          </w:tcPr>
          <w:p w14:paraId="6B26A6FB" w14:textId="77777777" w:rsidR="00AF5924" w:rsidRPr="00EE06C6" w:rsidRDefault="00AF5924" w:rsidP="00AF5924">
            <w:pPr>
              <w:rPr>
                <w:sz w:val="18"/>
                <w:szCs w:val="18"/>
              </w:rPr>
            </w:pPr>
          </w:p>
        </w:tc>
        <w:tc>
          <w:tcPr>
            <w:tcW w:w="1226" w:type="dxa"/>
            <w:vMerge/>
          </w:tcPr>
          <w:p w14:paraId="44E0D774" w14:textId="77777777" w:rsidR="00AF5924" w:rsidRPr="00EE06C6" w:rsidRDefault="00AF5924" w:rsidP="00AF5924">
            <w:pPr>
              <w:jc w:val="center"/>
              <w:rPr>
                <w:sz w:val="18"/>
                <w:szCs w:val="18"/>
              </w:rPr>
            </w:pPr>
          </w:p>
        </w:tc>
        <w:tc>
          <w:tcPr>
            <w:tcW w:w="3433" w:type="dxa"/>
            <w:vAlign w:val="center"/>
          </w:tcPr>
          <w:p w14:paraId="00B6691E" w14:textId="77777777" w:rsidR="00AF5924" w:rsidRPr="00EE06C6" w:rsidRDefault="00AF5924" w:rsidP="00AF5924">
            <w:pPr>
              <w:rPr>
                <w:sz w:val="18"/>
                <w:szCs w:val="18"/>
              </w:rPr>
            </w:pPr>
            <w:r w:rsidRPr="00EE06C6">
              <w:rPr>
                <w:sz w:val="18"/>
                <w:szCs w:val="18"/>
              </w:rPr>
              <w:t>论文答辩</w:t>
            </w:r>
          </w:p>
        </w:tc>
        <w:tc>
          <w:tcPr>
            <w:tcW w:w="1164" w:type="dxa"/>
            <w:vAlign w:val="center"/>
          </w:tcPr>
          <w:p w14:paraId="70EB4D8E" w14:textId="77777777" w:rsidR="00AF5924" w:rsidRPr="00EE06C6" w:rsidRDefault="00AF5924" w:rsidP="00AF5924">
            <w:pPr>
              <w:jc w:val="center"/>
              <w:rPr>
                <w:sz w:val="18"/>
                <w:szCs w:val="18"/>
              </w:rPr>
            </w:pPr>
          </w:p>
        </w:tc>
        <w:tc>
          <w:tcPr>
            <w:tcW w:w="709" w:type="dxa"/>
            <w:vAlign w:val="center"/>
          </w:tcPr>
          <w:p w14:paraId="0E0B407E" w14:textId="77777777" w:rsidR="00AF5924" w:rsidRPr="00EE06C6" w:rsidRDefault="00AF5924" w:rsidP="00AF5924">
            <w:pPr>
              <w:jc w:val="center"/>
              <w:rPr>
                <w:sz w:val="18"/>
                <w:szCs w:val="18"/>
              </w:rPr>
            </w:pPr>
          </w:p>
        </w:tc>
        <w:tc>
          <w:tcPr>
            <w:tcW w:w="709" w:type="dxa"/>
            <w:vAlign w:val="center"/>
          </w:tcPr>
          <w:p w14:paraId="60B5E32F" w14:textId="77777777" w:rsidR="00AF5924" w:rsidRPr="00EE06C6" w:rsidRDefault="00AF5924" w:rsidP="00AF5924">
            <w:pPr>
              <w:jc w:val="center"/>
              <w:rPr>
                <w:sz w:val="18"/>
                <w:szCs w:val="18"/>
              </w:rPr>
            </w:pPr>
            <w:r w:rsidRPr="00EE06C6">
              <w:rPr>
                <w:sz w:val="18"/>
                <w:szCs w:val="18"/>
              </w:rPr>
              <w:t>6</w:t>
            </w:r>
          </w:p>
        </w:tc>
        <w:tc>
          <w:tcPr>
            <w:tcW w:w="1045" w:type="dxa"/>
            <w:vMerge/>
          </w:tcPr>
          <w:p w14:paraId="3CD971DE" w14:textId="77777777" w:rsidR="00AF5924" w:rsidRPr="00EE06C6" w:rsidRDefault="00AF5924" w:rsidP="00AF5924">
            <w:pPr>
              <w:jc w:val="center"/>
              <w:rPr>
                <w:sz w:val="18"/>
                <w:szCs w:val="18"/>
              </w:rPr>
            </w:pPr>
          </w:p>
        </w:tc>
      </w:tr>
    </w:tbl>
    <w:p w14:paraId="7186AB90" w14:textId="77777777" w:rsidR="007551A9" w:rsidRDefault="00000000">
      <w:pPr>
        <w:spacing w:line="440" w:lineRule="exact"/>
        <w:ind w:firstLineChars="200" w:firstLine="480"/>
        <w:rPr>
          <w:rFonts w:eastAsiaTheme="minorEastAsia"/>
          <w:bCs/>
          <w:sz w:val="24"/>
        </w:rPr>
      </w:pPr>
      <w:r>
        <w:rPr>
          <w:rFonts w:eastAsiaTheme="minorEastAsia"/>
          <w:bCs/>
          <w:sz w:val="24"/>
        </w:rPr>
        <w:t>*</w:t>
      </w:r>
      <w:r>
        <w:rPr>
          <w:rFonts w:eastAsiaTheme="minorEastAsia"/>
          <w:bCs/>
          <w:sz w:val="24"/>
        </w:rPr>
        <w:t>公共外语课程按入学时的外国语考试科目修读相关语种。</w:t>
      </w:r>
    </w:p>
    <w:p w14:paraId="5670A2BB" w14:textId="77777777" w:rsidR="007551A9" w:rsidRDefault="00000000" w:rsidP="001A2073">
      <w:pPr>
        <w:spacing w:line="360" w:lineRule="auto"/>
        <w:ind w:firstLine="560"/>
        <w:rPr>
          <w:rFonts w:eastAsia="黑体"/>
          <w:bCs/>
          <w:sz w:val="28"/>
          <w:szCs w:val="28"/>
        </w:rPr>
      </w:pPr>
      <w:r w:rsidRPr="001A2073">
        <w:rPr>
          <w:rFonts w:eastAsia="黑体"/>
          <w:b/>
          <w:sz w:val="28"/>
          <w:szCs w:val="28"/>
        </w:rPr>
        <w:t>十</w:t>
      </w:r>
      <w:r w:rsidRPr="001A2073">
        <w:rPr>
          <w:rFonts w:eastAsia="黑体" w:hint="eastAsia"/>
          <w:b/>
          <w:sz w:val="28"/>
          <w:szCs w:val="28"/>
        </w:rPr>
        <w:t>三</w:t>
      </w:r>
      <w:r w:rsidRPr="001A2073">
        <w:rPr>
          <w:rFonts w:eastAsia="黑体"/>
          <w:b/>
          <w:sz w:val="28"/>
          <w:szCs w:val="28"/>
        </w:rPr>
        <w:t>、其他需要说明事项</w:t>
      </w:r>
    </w:p>
    <w:bookmarkEnd w:id="0"/>
    <w:bookmarkEnd w:id="1"/>
    <w:p w14:paraId="3BFAE437" w14:textId="77777777" w:rsidR="001222A2" w:rsidRPr="0047713C" w:rsidRDefault="001222A2" w:rsidP="00EE06C6">
      <w:pPr>
        <w:spacing w:line="360" w:lineRule="auto"/>
        <w:ind w:firstLineChars="200" w:firstLine="480"/>
        <w:rPr>
          <w:rFonts w:ascii="宋体" w:hAnsi="宋体" w:hint="eastAsia"/>
          <w:bCs/>
          <w:sz w:val="24"/>
        </w:rPr>
      </w:pPr>
      <w:r w:rsidRPr="0047713C">
        <w:rPr>
          <w:rFonts w:ascii="宋体" w:hAnsi="宋体"/>
          <w:bCs/>
          <w:sz w:val="24"/>
        </w:rPr>
        <w:t xml:space="preserve">1. </w:t>
      </w:r>
      <w:r w:rsidRPr="0047713C">
        <w:rPr>
          <w:rFonts w:ascii="宋体" w:hAnsi="宋体" w:hint="eastAsia"/>
          <w:bCs/>
          <w:sz w:val="24"/>
        </w:rPr>
        <w:t>必修环节为研究生培养过程中必须完成的培养活动。</w:t>
      </w:r>
    </w:p>
    <w:p w14:paraId="6EA549B8" w14:textId="07A042FD" w:rsidR="007551A9" w:rsidRDefault="001222A2" w:rsidP="001A2073">
      <w:pPr>
        <w:widowControl/>
        <w:spacing w:line="360" w:lineRule="auto"/>
        <w:ind w:firstLineChars="200" w:firstLine="480"/>
        <w:jc w:val="left"/>
        <w:rPr>
          <w:rFonts w:ascii="宋体" w:hAnsi="宋体" w:hint="eastAsia"/>
          <w:bCs/>
          <w:sz w:val="24"/>
        </w:rPr>
      </w:pPr>
      <w:r w:rsidRPr="0047713C">
        <w:rPr>
          <w:rFonts w:ascii="宋体" w:hAnsi="宋体"/>
          <w:bCs/>
          <w:sz w:val="24"/>
        </w:rPr>
        <w:t>2. 毕业总学分：</w:t>
      </w:r>
      <w:r w:rsidRPr="0047713C">
        <w:rPr>
          <w:rFonts w:ascii="宋体" w:hAnsi="宋体" w:hint="eastAsia"/>
          <w:bCs/>
          <w:sz w:val="24"/>
        </w:rPr>
        <w:t>学位课</w:t>
      </w:r>
      <w:r w:rsidRPr="0047713C">
        <w:rPr>
          <w:rFonts w:ascii="宋体" w:hAnsi="宋体"/>
          <w:bCs/>
          <w:sz w:val="24"/>
        </w:rPr>
        <w:t>+</w:t>
      </w:r>
      <w:r w:rsidRPr="0047713C">
        <w:rPr>
          <w:rFonts w:ascii="宋体" w:hAnsi="宋体" w:hint="eastAsia"/>
          <w:bCs/>
          <w:sz w:val="24"/>
        </w:rPr>
        <w:t>非学位课</w:t>
      </w:r>
      <w:r w:rsidRPr="0047713C">
        <w:rPr>
          <w:rFonts w:ascii="宋体" w:hAnsi="宋体"/>
          <w:bCs/>
          <w:sz w:val="24"/>
        </w:rPr>
        <w:t>+必修环节。</w:t>
      </w:r>
    </w:p>
    <w:p w14:paraId="5CC15378" w14:textId="3AB4D142" w:rsidR="009F2E97" w:rsidRDefault="009F2E97" w:rsidP="001A2073">
      <w:pPr>
        <w:widowControl/>
        <w:spacing w:line="360" w:lineRule="auto"/>
        <w:ind w:firstLineChars="200" w:firstLine="480"/>
        <w:jc w:val="left"/>
        <w:rPr>
          <w:rFonts w:eastAsiaTheme="minorEastAsia"/>
          <w:bCs/>
          <w:sz w:val="24"/>
        </w:rPr>
      </w:pPr>
      <w:r>
        <w:rPr>
          <w:rFonts w:ascii="宋体" w:hAnsi="宋体" w:hint="eastAsia"/>
          <w:bCs/>
          <w:sz w:val="24"/>
        </w:rPr>
        <w:t>3. 竞赛学分认定需要以主要完成人（前2）参加与专业/领域相关的学科竞赛并获得省级以上奖励。</w:t>
      </w:r>
    </w:p>
    <w:sectPr w:rsidR="009F2E97">
      <w:pgSz w:w="11906" w:h="16838"/>
      <w:pgMar w:top="1418" w:right="1418" w:bottom="1247"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F3D4FD" w14:textId="77777777" w:rsidR="00DA18E8" w:rsidRDefault="00DA18E8" w:rsidP="003E2BC6">
      <w:r>
        <w:separator/>
      </w:r>
    </w:p>
  </w:endnote>
  <w:endnote w:type="continuationSeparator" w:id="0">
    <w:p w14:paraId="570AD73A" w14:textId="77777777" w:rsidR="00DA18E8" w:rsidRDefault="00DA18E8" w:rsidP="003E2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行楷">
    <w:altName w:val="STXingkai"/>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E8964B" w14:textId="77777777" w:rsidR="00DA18E8" w:rsidRDefault="00DA18E8" w:rsidP="003E2BC6">
      <w:r>
        <w:separator/>
      </w:r>
    </w:p>
  </w:footnote>
  <w:footnote w:type="continuationSeparator" w:id="0">
    <w:p w14:paraId="68D01318" w14:textId="77777777" w:rsidR="00DA18E8" w:rsidRDefault="00DA18E8" w:rsidP="003E2B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263"/>
    <w:rsid w:val="00045490"/>
    <w:rsid w:val="00045566"/>
    <w:rsid w:val="000462ED"/>
    <w:rsid w:val="00046784"/>
    <w:rsid w:val="00046EFF"/>
    <w:rsid w:val="00047780"/>
    <w:rsid w:val="00050525"/>
    <w:rsid w:val="000517AD"/>
    <w:rsid w:val="0005309E"/>
    <w:rsid w:val="00053173"/>
    <w:rsid w:val="00054712"/>
    <w:rsid w:val="00054AE6"/>
    <w:rsid w:val="00054F25"/>
    <w:rsid w:val="00060C9E"/>
    <w:rsid w:val="00060E5A"/>
    <w:rsid w:val="00061443"/>
    <w:rsid w:val="00061DCD"/>
    <w:rsid w:val="000627FF"/>
    <w:rsid w:val="00063775"/>
    <w:rsid w:val="00065525"/>
    <w:rsid w:val="00065668"/>
    <w:rsid w:val="00065862"/>
    <w:rsid w:val="00067DA2"/>
    <w:rsid w:val="00070798"/>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1F8"/>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26A"/>
    <w:rsid w:val="000B596C"/>
    <w:rsid w:val="000B5B40"/>
    <w:rsid w:val="000C1C39"/>
    <w:rsid w:val="000C1DF1"/>
    <w:rsid w:val="000C229D"/>
    <w:rsid w:val="000C343A"/>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4BD"/>
    <w:rsid w:val="00111BCA"/>
    <w:rsid w:val="0011294E"/>
    <w:rsid w:val="00112E68"/>
    <w:rsid w:val="00113B61"/>
    <w:rsid w:val="00114345"/>
    <w:rsid w:val="00114B48"/>
    <w:rsid w:val="00115E4B"/>
    <w:rsid w:val="00116147"/>
    <w:rsid w:val="00116DAF"/>
    <w:rsid w:val="00116ED7"/>
    <w:rsid w:val="0011773A"/>
    <w:rsid w:val="00117E96"/>
    <w:rsid w:val="00120046"/>
    <w:rsid w:val="001200D3"/>
    <w:rsid w:val="001201FC"/>
    <w:rsid w:val="001222A2"/>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9"/>
    <w:rsid w:val="0013523E"/>
    <w:rsid w:val="00135DD4"/>
    <w:rsid w:val="00136E0A"/>
    <w:rsid w:val="0014145D"/>
    <w:rsid w:val="00141A90"/>
    <w:rsid w:val="00141C03"/>
    <w:rsid w:val="00141D33"/>
    <w:rsid w:val="00142AE5"/>
    <w:rsid w:val="001434A0"/>
    <w:rsid w:val="001449FB"/>
    <w:rsid w:val="0014508B"/>
    <w:rsid w:val="001452F2"/>
    <w:rsid w:val="00150EC3"/>
    <w:rsid w:val="001513DE"/>
    <w:rsid w:val="001519AB"/>
    <w:rsid w:val="00153B3C"/>
    <w:rsid w:val="001548B0"/>
    <w:rsid w:val="001559E7"/>
    <w:rsid w:val="00155AAE"/>
    <w:rsid w:val="001566EB"/>
    <w:rsid w:val="00156DDA"/>
    <w:rsid w:val="00157E21"/>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10B6"/>
    <w:rsid w:val="001A2073"/>
    <w:rsid w:val="001A4B97"/>
    <w:rsid w:val="001A567C"/>
    <w:rsid w:val="001A6029"/>
    <w:rsid w:val="001A7229"/>
    <w:rsid w:val="001A78CF"/>
    <w:rsid w:val="001B0D85"/>
    <w:rsid w:val="001B2A51"/>
    <w:rsid w:val="001B30C4"/>
    <w:rsid w:val="001B465A"/>
    <w:rsid w:val="001B4FF4"/>
    <w:rsid w:val="001B62AC"/>
    <w:rsid w:val="001B66AF"/>
    <w:rsid w:val="001C1DD6"/>
    <w:rsid w:val="001C2996"/>
    <w:rsid w:val="001C30DC"/>
    <w:rsid w:val="001C3290"/>
    <w:rsid w:val="001C45C2"/>
    <w:rsid w:val="001C481C"/>
    <w:rsid w:val="001C5480"/>
    <w:rsid w:val="001C5AC4"/>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E77B2"/>
    <w:rsid w:val="001F03A6"/>
    <w:rsid w:val="001F0443"/>
    <w:rsid w:val="001F0AE0"/>
    <w:rsid w:val="001F11BA"/>
    <w:rsid w:val="001F18D8"/>
    <w:rsid w:val="001F1A8A"/>
    <w:rsid w:val="001F1CAD"/>
    <w:rsid w:val="001F1F2E"/>
    <w:rsid w:val="001F1F8B"/>
    <w:rsid w:val="001F2B47"/>
    <w:rsid w:val="001F3C03"/>
    <w:rsid w:val="001F431F"/>
    <w:rsid w:val="001F459E"/>
    <w:rsid w:val="001F5B93"/>
    <w:rsid w:val="001F61D1"/>
    <w:rsid w:val="001F65A4"/>
    <w:rsid w:val="00200099"/>
    <w:rsid w:val="00200505"/>
    <w:rsid w:val="0020192A"/>
    <w:rsid w:val="00202151"/>
    <w:rsid w:val="0020226C"/>
    <w:rsid w:val="0020278D"/>
    <w:rsid w:val="002027B9"/>
    <w:rsid w:val="00202B64"/>
    <w:rsid w:val="00202C05"/>
    <w:rsid w:val="00202D87"/>
    <w:rsid w:val="002036EE"/>
    <w:rsid w:val="00203900"/>
    <w:rsid w:val="00203B5F"/>
    <w:rsid w:val="00204685"/>
    <w:rsid w:val="002056DB"/>
    <w:rsid w:val="00205814"/>
    <w:rsid w:val="00206236"/>
    <w:rsid w:val="00206FD9"/>
    <w:rsid w:val="002072D0"/>
    <w:rsid w:val="002106EB"/>
    <w:rsid w:val="002120B8"/>
    <w:rsid w:val="002120E9"/>
    <w:rsid w:val="00212267"/>
    <w:rsid w:val="00212DE3"/>
    <w:rsid w:val="00213701"/>
    <w:rsid w:val="002144DB"/>
    <w:rsid w:val="00215A41"/>
    <w:rsid w:val="00216095"/>
    <w:rsid w:val="0021662C"/>
    <w:rsid w:val="00216D4F"/>
    <w:rsid w:val="00217554"/>
    <w:rsid w:val="00217A8B"/>
    <w:rsid w:val="0022264F"/>
    <w:rsid w:val="00222A5E"/>
    <w:rsid w:val="002231B6"/>
    <w:rsid w:val="002249A4"/>
    <w:rsid w:val="00226F23"/>
    <w:rsid w:val="00226F5E"/>
    <w:rsid w:val="00227BA0"/>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4DB"/>
    <w:rsid w:val="002379CB"/>
    <w:rsid w:val="0024086B"/>
    <w:rsid w:val="00240DCC"/>
    <w:rsid w:val="002417EA"/>
    <w:rsid w:val="002419A5"/>
    <w:rsid w:val="002421DE"/>
    <w:rsid w:val="00242E50"/>
    <w:rsid w:val="0024310F"/>
    <w:rsid w:val="00243B00"/>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5FA"/>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15C2"/>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0C2E"/>
    <w:rsid w:val="002F0CAE"/>
    <w:rsid w:val="002F12E0"/>
    <w:rsid w:val="002F2797"/>
    <w:rsid w:val="002F3877"/>
    <w:rsid w:val="002F3C9A"/>
    <w:rsid w:val="002F4122"/>
    <w:rsid w:val="002F417B"/>
    <w:rsid w:val="002F4833"/>
    <w:rsid w:val="002F5579"/>
    <w:rsid w:val="002F5AEC"/>
    <w:rsid w:val="002F6B84"/>
    <w:rsid w:val="002F71E6"/>
    <w:rsid w:val="0030052A"/>
    <w:rsid w:val="003015B0"/>
    <w:rsid w:val="00302150"/>
    <w:rsid w:val="003030A7"/>
    <w:rsid w:val="00305644"/>
    <w:rsid w:val="003056A8"/>
    <w:rsid w:val="00305A63"/>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06C6"/>
    <w:rsid w:val="00331123"/>
    <w:rsid w:val="00331B4B"/>
    <w:rsid w:val="00331D3B"/>
    <w:rsid w:val="00332C98"/>
    <w:rsid w:val="003345D4"/>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2389"/>
    <w:rsid w:val="003740F5"/>
    <w:rsid w:val="00374191"/>
    <w:rsid w:val="0037679D"/>
    <w:rsid w:val="00376B3C"/>
    <w:rsid w:val="00376F53"/>
    <w:rsid w:val="003825C6"/>
    <w:rsid w:val="00382F33"/>
    <w:rsid w:val="00383F4C"/>
    <w:rsid w:val="00383FF4"/>
    <w:rsid w:val="00384607"/>
    <w:rsid w:val="00386FF4"/>
    <w:rsid w:val="00387621"/>
    <w:rsid w:val="00390380"/>
    <w:rsid w:val="003909F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368C"/>
    <w:rsid w:val="003C43AE"/>
    <w:rsid w:val="003C4CF4"/>
    <w:rsid w:val="003C4F53"/>
    <w:rsid w:val="003C5F9F"/>
    <w:rsid w:val="003C7243"/>
    <w:rsid w:val="003D13E5"/>
    <w:rsid w:val="003D1899"/>
    <w:rsid w:val="003D18A7"/>
    <w:rsid w:val="003D354D"/>
    <w:rsid w:val="003D35E3"/>
    <w:rsid w:val="003D3974"/>
    <w:rsid w:val="003D3996"/>
    <w:rsid w:val="003D3BD9"/>
    <w:rsid w:val="003D51E0"/>
    <w:rsid w:val="003D7A97"/>
    <w:rsid w:val="003E0503"/>
    <w:rsid w:val="003E1FE7"/>
    <w:rsid w:val="003E2BC6"/>
    <w:rsid w:val="003E42F3"/>
    <w:rsid w:val="003E5315"/>
    <w:rsid w:val="003E5423"/>
    <w:rsid w:val="003E5A1E"/>
    <w:rsid w:val="003E5BF2"/>
    <w:rsid w:val="003E5F3F"/>
    <w:rsid w:val="003E6CB3"/>
    <w:rsid w:val="003E7512"/>
    <w:rsid w:val="003F1009"/>
    <w:rsid w:val="003F1C70"/>
    <w:rsid w:val="003F1F1D"/>
    <w:rsid w:val="003F261F"/>
    <w:rsid w:val="003F29AF"/>
    <w:rsid w:val="003F3531"/>
    <w:rsid w:val="003F3BF4"/>
    <w:rsid w:val="003F42A8"/>
    <w:rsid w:val="003F5B64"/>
    <w:rsid w:val="003F699D"/>
    <w:rsid w:val="003F71EB"/>
    <w:rsid w:val="003F7640"/>
    <w:rsid w:val="003F7B27"/>
    <w:rsid w:val="0040267E"/>
    <w:rsid w:val="00405250"/>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4EBB"/>
    <w:rsid w:val="00424ED8"/>
    <w:rsid w:val="00426083"/>
    <w:rsid w:val="00431329"/>
    <w:rsid w:val="0043229B"/>
    <w:rsid w:val="00432B06"/>
    <w:rsid w:val="00432D6A"/>
    <w:rsid w:val="00434C6B"/>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76B"/>
    <w:rsid w:val="00461D4C"/>
    <w:rsid w:val="004641AB"/>
    <w:rsid w:val="00464A9E"/>
    <w:rsid w:val="0046626C"/>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298E"/>
    <w:rsid w:val="0048303D"/>
    <w:rsid w:val="00483D42"/>
    <w:rsid w:val="0048401B"/>
    <w:rsid w:val="00484694"/>
    <w:rsid w:val="00484F01"/>
    <w:rsid w:val="004858F1"/>
    <w:rsid w:val="004867E7"/>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0D3A"/>
    <w:rsid w:val="004A1039"/>
    <w:rsid w:val="004A2DF9"/>
    <w:rsid w:val="004A3097"/>
    <w:rsid w:val="004A4867"/>
    <w:rsid w:val="004A53C4"/>
    <w:rsid w:val="004A56CF"/>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D767D"/>
    <w:rsid w:val="004E0437"/>
    <w:rsid w:val="004E0F0B"/>
    <w:rsid w:val="004E0F12"/>
    <w:rsid w:val="004E1823"/>
    <w:rsid w:val="004E32D6"/>
    <w:rsid w:val="004E6028"/>
    <w:rsid w:val="004E7FBD"/>
    <w:rsid w:val="004F0A81"/>
    <w:rsid w:val="004F163E"/>
    <w:rsid w:val="004F1A85"/>
    <w:rsid w:val="004F2A3F"/>
    <w:rsid w:val="004F3283"/>
    <w:rsid w:val="004F3D77"/>
    <w:rsid w:val="004F4562"/>
    <w:rsid w:val="004F493B"/>
    <w:rsid w:val="004F7534"/>
    <w:rsid w:val="00501096"/>
    <w:rsid w:val="0050152F"/>
    <w:rsid w:val="00501D66"/>
    <w:rsid w:val="00502BCF"/>
    <w:rsid w:val="00503CA3"/>
    <w:rsid w:val="005064A0"/>
    <w:rsid w:val="00506B23"/>
    <w:rsid w:val="00507E05"/>
    <w:rsid w:val="00510950"/>
    <w:rsid w:val="00511113"/>
    <w:rsid w:val="00512343"/>
    <w:rsid w:val="0051322C"/>
    <w:rsid w:val="00513FE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BAF"/>
    <w:rsid w:val="00542C37"/>
    <w:rsid w:val="00543869"/>
    <w:rsid w:val="00543A5B"/>
    <w:rsid w:val="00543C36"/>
    <w:rsid w:val="0054528D"/>
    <w:rsid w:val="00545843"/>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40"/>
    <w:rsid w:val="0057329D"/>
    <w:rsid w:val="0057526F"/>
    <w:rsid w:val="005752BD"/>
    <w:rsid w:val="00575B8D"/>
    <w:rsid w:val="00575D5C"/>
    <w:rsid w:val="00576FF4"/>
    <w:rsid w:val="00577018"/>
    <w:rsid w:val="005805A8"/>
    <w:rsid w:val="005811BA"/>
    <w:rsid w:val="00581765"/>
    <w:rsid w:val="00582768"/>
    <w:rsid w:val="00582F5B"/>
    <w:rsid w:val="005838D9"/>
    <w:rsid w:val="00584184"/>
    <w:rsid w:val="005849DB"/>
    <w:rsid w:val="00585334"/>
    <w:rsid w:val="0058735A"/>
    <w:rsid w:val="00590C24"/>
    <w:rsid w:val="00590D93"/>
    <w:rsid w:val="00590F17"/>
    <w:rsid w:val="005912CC"/>
    <w:rsid w:val="00591901"/>
    <w:rsid w:val="00591D18"/>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08"/>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07CB0"/>
    <w:rsid w:val="00610327"/>
    <w:rsid w:val="00613CDD"/>
    <w:rsid w:val="00614102"/>
    <w:rsid w:val="00614D9A"/>
    <w:rsid w:val="00614F47"/>
    <w:rsid w:val="006153A0"/>
    <w:rsid w:val="0061559B"/>
    <w:rsid w:val="00615AAC"/>
    <w:rsid w:val="00615D8E"/>
    <w:rsid w:val="0061788D"/>
    <w:rsid w:val="0062070F"/>
    <w:rsid w:val="00621A28"/>
    <w:rsid w:val="00621C0C"/>
    <w:rsid w:val="0062244F"/>
    <w:rsid w:val="006232A6"/>
    <w:rsid w:val="0062342A"/>
    <w:rsid w:val="00623798"/>
    <w:rsid w:val="006237BB"/>
    <w:rsid w:val="00623EBA"/>
    <w:rsid w:val="00625364"/>
    <w:rsid w:val="0062553E"/>
    <w:rsid w:val="0062578A"/>
    <w:rsid w:val="0062593D"/>
    <w:rsid w:val="00626DFE"/>
    <w:rsid w:val="00627702"/>
    <w:rsid w:val="00630AD7"/>
    <w:rsid w:val="00631DA3"/>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052"/>
    <w:rsid w:val="006437FE"/>
    <w:rsid w:val="00644B5B"/>
    <w:rsid w:val="0064538D"/>
    <w:rsid w:val="00645DF9"/>
    <w:rsid w:val="00646A84"/>
    <w:rsid w:val="0064731E"/>
    <w:rsid w:val="00650B81"/>
    <w:rsid w:val="00652415"/>
    <w:rsid w:val="0065255B"/>
    <w:rsid w:val="0065365A"/>
    <w:rsid w:val="00654377"/>
    <w:rsid w:val="00654AD2"/>
    <w:rsid w:val="0065608D"/>
    <w:rsid w:val="00656274"/>
    <w:rsid w:val="00656AB8"/>
    <w:rsid w:val="006572C3"/>
    <w:rsid w:val="006577F2"/>
    <w:rsid w:val="00657E10"/>
    <w:rsid w:val="00657E58"/>
    <w:rsid w:val="00660EB5"/>
    <w:rsid w:val="00662212"/>
    <w:rsid w:val="0066335C"/>
    <w:rsid w:val="00665497"/>
    <w:rsid w:val="00665BD5"/>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2D38"/>
    <w:rsid w:val="00695E30"/>
    <w:rsid w:val="0069640A"/>
    <w:rsid w:val="00697E04"/>
    <w:rsid w:val="006A06EB"/>
    <w:rsid w:val="006A2469"/>
    <w:rsid w:val="006A28CE"/>
    <w:rsid w:val="006A29EA"/>
    <w:rsid w:val="006A2D59"/>
    <w:rsid w:val="006A3EC0"/>
    <w:rsid w:val="006A593C"/>
    <w:rsid w:val="006A63AD"/>
    <w:rsid w:val="006A644E"/>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121"/>
    <w:rsid w:val="006C420C"/>
    <w:rsid w:val="006C54A4"/>
    <w:rsid w:val="006C6CA5"/>
    <w:rsid w:val="006C6E36"/>
    <w:rsid w:val="006C703A"/>
    <w:rsid w:val="006C72E5"/>
    <w:rsid w:val="006C7478"/>
    <w:rsid w:val="006C77EC"/>
    <w:rsid w:val="006D30FE"/>
    <w:rsid w:val="006D3C95"/>
    <w:rsid w:val="006D576F"/>
    <w:rsid w:val="006D7FDA"/>
    <w:rsid w:val="006E0CA3"/>
    <w:rsid w:val="006E102D"/>
    <w:rsid w:val="006E1B6D"/>
    <w:rsid w:val="006E22EE"/>
    <w:rsid w:val="006E2BCE"/>
    <w:rsid w:val="006E3DA0"/>
    <w:rsid w:val="006E6EA0"/>
    <w:rsid w:val="006E77C4"/>
    <w:rsid w:val="006E7C40"/>
    <w:rsid w:val="006F08A3"/>
    <w:rsid w:val="006F0E36"/>
    <w:rsid w:val="006F1356"/>
    <w:rsid w:val="006F1462"/>
    <w:rsid w:val="006F1B05"/>
    <w:rsid w:val="006F342D"/>
    <w:rsid w:val="006F3FD5"/>
    <w:rsid w:val="006F44CB"/>
    <w:rsid w:val="006F4E9A"/>
    <w:rsid w:val="006F56D8"/>
    <w:rsid w:val="0070093D"/>
    <w:rsid w:val="007009E3"/>
    <w:rsid w:val="00701AF0"/>
    <w:rsid w:val="00702625"/>
    <w:rsid w:val="00702631"/>
    <w:rsid w:val="007028F7"/>
    <w:rsid w:val="00704290"/>
    <w:rsid w:val="00705E4A"/>
    <w:rsid w:val="00706115"/>
    <w:rsid w:val="007065C5"/>
    <w:rsid w:val="007066D8"/>
    <w:rsid w:val="00707E3B"/>
    <w:rsid w:val="0071285B"/>
    <w:rsid w:val="00712891"/>
    <w:rsid w:val="00713960"/>
    <w:rsid w:val="00713BC8"/>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0AD"/>
    <w:rsid w:val="0073618E"/>
    <w:rsid w:val="00737217"/>
    <w:rsid w:val="00737C29"/>
    <w:rsid w:val="00737F53"/>
    <w:rsid w:val="0074076C"/>
    <w:rsid w:val="00742652"/>
    <w:rsid w:val="00743615"/>
    <w:rsid w:val="00743BB8"/>
    <w:rsid w:val="007444B5"/>
    <w:rsid w:val="007470C4"/>
    <w:rsid w:val="007500A4"/>
    <w:rsid w:val="007522EC"/>
    <w:rsid w:val="00753336"/>
    <w:rsid w:val="00754A9F"/>
    <w:rsid w:val="00754B70"/>
    <w:rsid w:val="007551A9"/>
    <w:rsid w:val="00755EC4"/>
    <w:rsid w:val="0075725A"/>
    <w:rsid w:val="00757690"/>
    <w:rsid w:val="00760479"/>
    <w:rsid w:val="00762D39"/>
    <w:rsid w:val="0076580C"/>
    <w:rsid w:val="00766B4F"/>
    <w:rsid w:val="007678DA"/>
    <w:rsid w:val="007721DC"/>
    <w:rsid w:val="0077281C"/>
    <w:rsid w:val="007728FC"/>
    <w:rsid w:val="00773AF5"/>
    <w:rsid w:val="0077498C"/>
    <w:rsid w:val="0077541C"/>
    <w:rsid w:val="007767CD"/>
    <w:rsid w:val="00777300"/>
    <w:rsid w:val="00777697"/>
    <w:rsid w:val="00780CD3"/>
    <w:rsid w:val="00781989"/>
    <w:rsid w:val="007824D1"/>
    <w:rsid w:val="00782601"/>
    <w:rsid w:val="00782FAA"/>
    <w:rsid w:val="007845C4"/>
    <w:rsid w:val="00785273"/>
    <w:rsid w:val="0078654A"/>
    <w:rsid w:val="00786EE7"/>
    <w:rsid w:val="007870A8"/>
    <w:rsid w:val="0078771C"/>
    <w:rsid w:val="00787ACB"/>
    <w:rsid w:val="00790718"/>
    <w:rsid w:val="00794420"/>
    <w:rsid w:val="00794CA2"/>
    <w:rsid w:val="00795991"/>
    <w:rsid w:val="00796724"/>
    <w:rsid w:val="007A10E9"/>
    <w:rsid w:val="007A137D"/>
    <w:rsid w:val="007A14FB"/>
    <w:rsid w:val="007A20B5"/>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162"/>
    <w:rsid w:val="007E2A57"/>
    <w:rsid w:val="007E2E21"/>
    <w:rsid w:val="007E2FC6"/>
    <w:rsid w:val="007E4420"/>
    <w:rsid w:val="007E44BA"/>
    <w:rsid w:val="007E5D21"/>
    <w:rsid w:val="007E5EB9"/>
    <w:rsid w:val="007F003C"/>
    <w:rsid w:val="007F09CD"/>
    <w:rsid w:val="007F23CF"/>
    <w:rsid w:val="007F368B"/>
    <w:rsid w:val="007F3D46"/>
    <w:rsid w:val="007F3EA4"/>
    <w:rsid w:val="007F4405"/>
    <w:rsid w:val="007F56C1"/>
    <w:rsid w:val="007F6C56"/>
    <w:rsid w:val="007F7069"/>
    <w:rsid w:val="0080018D"/>
    <w:rsid w:val="00800422"/>
    <w:rsid w:val="008017DD"/>
    <w:rsid w:val="00801847"/>
    <w:rsid w:val="008029A2"/>
    <w:rsid w:val="00803F4B"/>
    <w:rsid w:val="00804D47"/>
    <w:rsid w:val="00805502"/>
    <w:rsid w:val="008072D0"/>
    <w:rsid w:val="00810A7C"/>
    <w:rsid w:val="00810BC1"/>
    <w:rsid w:val="00810F43"/>
    <w:rsid w:val="008116F4"/>
    <w:rsid w:val="008120C4"/>
    <w:rsid w:val="00813262"/>
    <w:rsid w:val="00814CA9"/>
    <w:rsid w:val="00815004"/>
    <w:rsid w:val="00815987"/>
    <w:rsid w:val="00815BA8"/>
    <w:rsid w:val="0081685B"/>
    <w:rsid w:val="00816FEC"/>
    <w:rsid w:val="00817E4C"/>
    <w:rsid w:val="00821603"/>
    <w:rsid w:val="0082256B"/>
    <w:rsid w:val="0082266C"/>
    <w:rsid w:val="00822CB9"/>
    <w:rsid w:val="00825016"/>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66AD"/>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1E59"/>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3D"/>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C7204"/>
    <w:rsid w:val="008D02C0"/>
    <w:rsid w:val="008D050B"/>
    <w:rsid w:val="008D06C6"/>
    <w:rsid w:val="008D1674"/>
    <w:rsid w:val="008D169C"/>
    <w:rsid w:val="008D243A"/>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65"/>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A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23B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0E28"/>
    <w:rsid w:val="009C16DC"/>
    <w:rsid w:val="009C1750"/>
    <w:rsid w:val="009C24BF"/>
    <w:rsid w:val="009C2B08"/>
    <w:rsid w:val="009C32AD"/>
    <w:rsid w:val="009C3E47"/>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BF7"/>
    <w:rsid w:val="009D5E25"/>
    <w:rsid w:val="009D6235"/>
    <w:rsid w:val="009D641E"/>
    <w:rsid w:val="009D6E18"/>
    <w:rsid w:val="009E0045"/>
    <w:rsid w:val="009E0122"/>
    <w:rsid w:val="009E0509"/>
    <w:rsid w:val="009E205F"/>
    <w:rsid w:val="009E432B"/>
    <w:rsid w:val="009E4EE1"/>
    <w:rsid w:val="009E5167"/>
    <w:rsid w:val="009E52AD"/>
    <w:rsid w:val="009E549C"/>
    <w:rsid w:val="009E54FA"/>
    <w:rsid w:val="009E6F99"/>
    <w:rsid w:val="009E753E"/>
    <w:rsid w:val="009F1134"/>
    <w:rsid w:val="009F1A70"/>
    <w:rsid w:val="009F26E5"/>
    <w:rsid w:val="009F2E97"/>
    <w:rsid w:val="009F48B2"/>
    <w:rsid w:val="009F5E43"/>
    <w:rsid w:val="009F65B7"/>
    <w:rsid w:val="009F68A2"/>
    <w:rsid w:val="009F7492"/>
    <w:rsid w:val="009F74A9"/>
    <w:rsid w:val="009F7FA4"/>
    <w:rsid w:val="00A01B1A"/>
    <w:rsid w:val="00A01FA4"/>
    <w:rsid w:val="00A031A6"/>
    <w:rsid w:val="00A03894"/>
    <w:rsid w:val="00A03B6F"/>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24D"/>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4A9A"/>
    <w:rsid w:val="00A45643"/>
    <w:rsid w:val="00A45AC3"/>
    <w:rsid w:val="00A53FB7"/>
    <w:rsid w:val="00A54190"/>
    <w:rsid w:val="00A565B8"/>
    <w:rsid w:val="00A56A00"/>
    <w:rsid w:val="00A604EA"/>
    <w:rsid w:val="00A60F28"/>
    <w:rsid w:val="00A611DA"/>
    <w:rsid w:val="00A61879"/>
    <w:rsid w:val="00A621C1"/>
    <w:rsid w:val="00A624D8"/>
    <w:rsid w:val="00A6293C"/>
    <w:rsid w:val="00A62BA5"/>
    <w:rsid w:val="00A62E1B"/>
    <w:rsid w:val="00A62FC8"/>
    <w:rsid w:val="00A6454D"/>
    <w:rsid w:val="00A6471E"/>
    <w:rsid w:val="00A66503"/>
    <w:rsid w:val="00A66D6D"/>
    <w:rsid w:val="00A67889"/>
    <w:rsid w:val="00A6789B"/>
    <w:rsid w:val="00A7026A"/>
    <w:rsid w:val="00A703EA"/>
    <w:rsid w:val="00A736E7"/>
    <w:rsid w:val="00A74F32"/>
    <w:rsid w:val="00A75FEE"/>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9BC"/>
    <w:rsid w:val="00A96EC4"/>
    <w:rsid w:val="00A97831"/>
    <w:rsid w:val="00A97B47"/>
    <w:rsid w:val="00AA00DE"/>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6233"/>
    <w:rsid w:val="00AC7A04"/>
    <w:rsid w:val="00AC7F64"/>
    <w:rsid w:val="00AD0411"/>
    <w:rsid w:val="00AD070E"/>
    <w:rsid w:val="00AD0BC2"/>
    <w:rsid w:val="00AD2597"/>
    <w:rsid w:val="00AD25F3"/>
    <w:rsid w:val="00AD26EF"/>
    <w:rsid w:val="00AD4E07"/>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69EC"/>
    <w:rsid w:val="00AE78CA"/>
    <w:rsid w:val="00AF00D9"/>
    <w:rsid w:val="00AF04E1"/>
    <w:rsid w:val="00AF0ED6"/>
    <w:rsid w:val="00AF1764"/>
    <w:rsid w:val="00AF1CC9"/>
    <w:rsid w:val="00AF25DB"/>
    <w:rsid w:val="00AF37FC"/>
    <w:rsid w:val="00AF3B45"/>
    <w:rsid w:val="00AF40A5"/>
    <w:rsid w:val="00AF5924"/>
    <w:rsid w:val="00AF5B5F"/>
    <w:rsid w:val="00AF7F25"/>
    <w:rsid w:val="00B000B0"/>
    <w:rsid w:val="00B00164"/>
    <w:rsid w:val="00B00561"/>
    <w:rsid w:val="00B00CDC"/>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1F97"/>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0CC9"/>
    <w:rsid w:val="00B73199"/>
    <w:rsid w:val="00B7337D"/>
    <w:rsid w:val="00B73397"/>
    <w:rsid w:val="00B7595E"/>
    <w:rsid w:val="00B75D73"/>
    <w:rsid w:val="00B7628E"/>
    <w:rsid w:val="00B77328"/>
    <w:rsid w:val="00B775AF"/>
    <w:rsid w:val="00B8038C"/>
    <w:rsid w:val="00B83EE0"/>
    <w:rsid w:val="00B865F2"/>
    <w:rsid w:val="00B8733E"/>
    <w:rsid w:val="00B9236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3B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525"/>
    <w:rsid w:val="00BF49C7"/>
    <w:rsid w:val="00BF4E0C"/>
    <w:rsid w:val="00BF5A2E"/>
    <w:rsid w:val="00BF5FBE"/>
    <w:rsid w:val="00BF6770"/>
    <w:rsid w:val="00BF6F0C"/>
    <w:rsid w:val="00BF76BC"/>
    <w:rsid w:val="00BF7C26"/>
    <w:rsid w:val="00C0054E"/>
    <w:rsid w:val="00C01144"/>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18D"/>
    <w:rsid w:val="00C21AA7"/>
    <w:rsid w:val="00C21C6A"/>
    <w:rsid w:val="00C21F9D"/>
    <w:rsid w:val="00C235CE"/>
    <w:rsid w:val="00C30E86"/>
    <w:rsid w:val="00C311BE"/>
    <w:rsid w:val="00C3137C"/>
    <w:rsid w:val="00C313F0"/>
    <w:rsid w:val="00C3281F"/>
    <w:rsid w:val="00C328C5"/>
    <w:rsid w:val="00C330FB"/>
    <w:rsid w:val="00C3350D"/>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4FC0"/>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46A5"/>
    <w:rsid w:val="00C86156"/>
    <w:rsid w:val="00C862D0"/>
    <w:rsid w:val="00C87DB4"/>
    <w:rsid w:val="00C901B7"/>
    <w:rsid w:val="00C9030F"/>
    <w:rsid w:val="00C90D7B"/>
    <w:rsid w:val="00C91395"/>
    <w:rsid w:val="00C91D2C"/>
    <w:rsid w:val="00C92365"/>
    <w:rsid w:val="00C927D7"/>
    <w:rsid w:val="00C934D3"/>
    <w:rsid w:val="00C9355C"/>
    <w:rsid w:val="00C93648"/>
    <w:rsid w:val="00C94217"/>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2C77"/>
    <w:rsid w:val="00CB3BAA"/>
    <w:rsid w:val="00CB4C98"/>
    <w:rsid w:val="00CB4F81"/>
    <w:rsid w:val="00CB597F"/>
    <w:rsid w:val="00CB5CBA"/>
    <w:rsid w:val="00CB6A1F"/>
    <w:rsid w:val="00CB720B"/>
    <w:rsid w:val="00CC130B"/>
    <w:rsid w:val="00CC34A7"/>
    <w:rsid w:val="00CC4638"/>
    <w:rsid w:val="00CC5612"/>
    <w:rsid w:val="00CC5640"/>
    <w:rsid w:val="00CC57AC"/>
    <w:rsid w:val="00CC5A8B"/>
    <w:rsid w:val="00CC5DF2"/>
    <w:rsid w:val="00CC5E29"/>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1CFA"/>
    <w:rsid w:val="00CF2418"/>
    <w:rsid w:val="00CF501B"/>
    <w:rsid w:val="00CF7899"/>
    <w:rsid w:val="00D00073"/>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376D9"/>
    <w:rsid w:val="00D40015"/>
    <w:rsid w:val="00D400EB"/>
    <w:rsid w:val="00D4130B"/>
    <w:rsid w:val="00D42201"/>
    <w:rsid w:val="00D4220F"/>
    <w:rsid w:val="00D42EA6"/>
    <w:rsid w:val="00D42FAB"/>
    <w:rsid w:val="00D46051"/>
    <w:rsid w:val="00D479BB"/>
    <w:rsid w:val="00D47B70"/>
    <w:rsid w:val="00D47B89"/>
    <w:rsid w:val="00D502B5"/>
    <w:rsid w:val="00D502BC"/>
    <w:rsid w:val="00D503B5"/>
    <w:rsid w:val="00D51B99"/>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106"/>
    <w:rsid w:val="00D60260"/>
    <w:rsid w:val="00D60EAF"/>
    <w:rsid w:val="00D61107"/>
    <w:rsid w:val="00D616B6"/>
    <w:rsid w:val="00D62555"/>
    <w:rsid w:val="00D628FB"/>
    <w:rsid w:val="00D62FCA"/>
    <w:rsid w:val="00D64B18"/>
    <w:rsid w:val="00D64B40"/>
    <w:rsid w:val="00D662D3"/>
    <w:rsid w:val="00D673FB"/>
    <w:rsid w:val="00D67986"/>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33C7"/>
    <w:rsid w:val="00D94A4F"/>
    <w:rsid w:val="00D952E2"/>
    <w:rsid w:val="00D9652D"/>
    <w:rsid w:val="00D967E9"/>
    <w:rsid w:val="00D968CE"/>
    <w:rsid w:val="00D973E0"/>
    <w:rsid w:val="00D9741A"/>
    <w:rsid w:val="00DA0C9A"/>
    <w:rsid w:val="00DA1246"/>
    <w:rsid w:val="00DA18E8"/>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689"/>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0FD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4F83"/>
    <w:rsid w:val="00E158E2"/>
    <w:rsid w:val="00E16233"/>
    <w:rsid w:val="00E16BB2"/>
    <w:rsid w:val="00E17692"/>
    <w:rsid w:val="00E179F4"/>
    <w:rsid w:val="00E17DB2"/>
    <w:rsid w:val="00E234B0"/>
    <w:rsid w:val="00E23AB7"/>
    <w:rsid w:val="00E24642"/>
    <w:rsid w:val="00E258B1"/>
    <w:rsid w:val="00E2599D"/>
    <w:rsid w:val="00E25DE2"/>
    <w:rsid w:val="00E26174"/>
    <w:rsid w:val="00E26E11"/>
    <w:rsid w:val="00E31E3C"/>
    <w:rsid w:val="00E31F38"/>
    <w:rsid w:val="00E322B0"/>
    <w:rsid w:val="00E33394"/>
    <w:rsid w:val="00E33A3A"/>
    <w:rsid w:val="00E3481C"/>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1725"/>
    <w:rsid w:val="00E755F0"/>
    <w:rsid w:val="00E769A4"/>
    <w:rsid w:val="00E76EF0"/>
    <w:rsid w:val="00E802AD"/>
    <w:rsid w:val="00E80F7F"/>
    <w:rsid w:val="00E81793"/>
    <w:rsid w:val="00E8261D"/>
    <w:rsid w:val="00E82DF9"/>
    <w:rsid w:val="00E8305E"/>
    <w:rsid w:val="00E83926"/>
    <w:rsid w:val="00E85061"/>
    <w:rsid w:val="00E85887"/>
    <w:rsid w:val="00E87130"/>
    <w:rsid w:val="00E9078D"/>
    <w:rsid w:val="00E912A3"/>
    <w:rsid w:val="00E92034"/>
    <w:rsid w:val="00E922F1"/>
    <w:rsid w:val="00E92E26"/>
    <w:rsid w:val="00E934FD"/>
    <w:rsid w:val="00E942D2"/>
    <w:rsid w:val="00E95301"/>
    <w:rsid w:val="00E954E0"/>
    <w:rsid w:val="00E9577F"/>
    <w:rsid w:val="00E95E2E"/>
    <w:rsid w:val="00E9677C"/>
    <w:rsid w:val="00E97E8D"/>
    <w:rsid w:val="00EA08EF"/>
    <w:rsid w:val="00EA35AE"/>
    <w:rsid w:val="00EA38DF"/>
    <w:rsid w:val="00EA423F"/>
    <w:rsid w:val="00EA4876"/>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2FE3"/>
    <w:rsid w:val="00EC4E9E"/>
    <w:rsid w:val="00EC73B2"/>
    <w:rsid w:val="00EC7A77"/>
    <w:rsid w:val="00EC7BC5"/>
    <w:rsid w:val="00ED107A"/>
    <w:rsid w:val="00ED1213"/>
    <w:rsid w:val="00ED1EA6"/>
    <w:rsid w:val="00ED1F97"/>
    <w:rsid w:val="00ED296A"/>
    <w:rsid w:val="00ED3B29"/>
    <w:rsid w:val="00ED454B"/>
    <w:rsid w:val="00ED4791"/>
    <w:rsid w:val="00ED4E9C"/>
    <w:rsid w:val="00ED539B"/>
    <w:rsid w:val="00ED5BC7"/>
    <w:rsid w:val="00ED7C59"/>
    <w:rsid w:val="00ED7DC7"/>
    <w:rsid w:val="00EE026D"/>
    <w:rsid w:val="00EE06C6"/>
    <w:rsid w:val="00EE1467"/>
    <w:rsid w:val="00EE287E"/>
    <w:rsid w:val="00EE3F2F"/>
    <w:rsid w:val="00EE50A3"/>
    <w:rsid w:val="00EE6361"/>
    <w:rsid w:val="00EE7A39"/>
    <w:rsid w:val="00EF06CD"/>
    <w:rsid w:val="00EF1311"/>
    <w:rsid w:val="00EF1F73"/>
    <w:rsid w:val="00EF2AC1"/>
    <w:rsid w:val="00EF4087"/>
    <w:rsid w:val="00EF415C"/>
    <w:rsid w:val="00EF4317"/>
    <w:rsid w:val="00EF4496"/>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5CF"/>
    <w:rsid w:val="00F157D2"/>
    <w:rsid w:val="00F17D4A"/>
    <w:rsid w:val="00F206A9"/>
    <w:rsid w:val="00F219A5"/>
    <w:rsid w:val="00F22C36"/>
    <w:rsid w:val="00F230F4"/>
    <w:rsid w:val="00F23433"/>
    <w:rsid w:val="00F23490"/>
    <w:rsid w:val="00F24DE8"/>
    <w:rsid w:val="00F2541C"/>
    <w:rsid w:val="00F25EC3"/>
    <w:rsid w:val="00F26C37"/>
    <w:rsid w:val="00F30376"/>
    <w:rsid w:val="00F30E77"/>
    <w:rsid w:val="00F314FA"/>
    <w:rsid w:val="00F31ED1"/>
    <w:rsid w:val="00F32EB3"/>
    <w:rsid w:val="00F35EF6"/>
    <w:rsid w:val="00F40FDE"/>
    <w:rsid w:val="00F415B1"/>
    <w:rsid w:val="00F42341"/>
    <w:rsid w:val="00F4309F"/>
    <w:rsid w:val="00F45E65"/>
    <w:rsid w:val="00F461CE"/>
    <w:rsid w:val="00F46832"/>
    <w:rsid w:val="00F47115"/>
    <w:rsid w:val="00F47291"/>
    <w:rsid w:val="00F50525"/>
    <w:rsid w:val="00F50557"/>
    <w:rsid w:val="00F50BA9"/>
    <w:rsid w:val="00F50F2F"/>
    <w:rsid w:val="00F52658"/>
    <w:rsid w:val="00F5317B"/>
    <w:rsid w:val="00F53D17"/>
    <w:rsid w:val="00F54445"/>
    <w:rsid w:val="00F552A9"/>
    <w:rsid w:val="00F5628B"/>
    <w:rsid w:val="00F56688"/>
    <w:rsid w:val="00F572B1"/>
    <w:rsid w:val="00F60448"/>
    <w:rsid w:val="00F60B18"/>
    <w:rsid w:val="00F611B3"/>
    <w:rsid w:val="00F62A61"/>
    <w:rsid w:val="00F63AAF"/>
    <w:rsid w:val="00F63E0A"/>
    <w:rsid w:val="00F644DD"/>
    <w:rsid w:val="00F65330"/>
    <w:rsid w:val="00F66067"/>
    <w:rsid w:val="00F671FA"/>
    <w:rsid w:val="00F7096E"/>
    <w:rsid w:val="00F71D06"/>
    <w:rsid w:val="00F741E3"/>
    <w:rsid w:val="00F758E4"/>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D75E4"/>
    <w:rsid w:val="00FE0E81"/>
    <w:rsid w:val="00FE3004"/>
    <w:rsid w:val="00FE32AF"/>
    <w:rsid w:val="00FE3CF4"/>
    <w:rsid w:val="00FE6A1E"/>
    <w:rsid w:val="00FE6B2A"/>
    <w:rsid w:val="00FE79B8"/>
    <w:rsid w:val="00FE7F66"/>
    <w:rsid w:val="00FF0343"/>
    <w:rsid w:val="00FF0CF7"/>
    <w:rsid w:val="00FF1F8D"/>
    <w:rsid w:val="00FF2D9D"/>
    <w:rsid w:val="00FF40BB"/>
    <w:rsid w:val="00FF5CED"/>
    <w:rsid w:val="00FF7300"/>
    <w:rsid w:val="00FF735B"/>
    <w:rsid w:val="00FF76B1"/>
    <w:rsid w:val="0FE443F8"/>
    <w:rsid w:val="1C230DA1"/>
    <w:rsid w:val="1FE96C05"/>
    <w:rsid w:val="38D265B1"/>
    <w:rsid w:val="5385202A"/>
    <w:rsid w:val="75D237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2553DD7F"/>
  <w15:docId w15:val="{8775821C-2032-4CBA-A491-83959C16D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0"/>
    <w:uiPriority w:val="99"/>
    <w:qFormat/>
    <w:pPr>
      <w:keepNext/>
      <w:keepLines/>
      <w:spacing w:line="360" w:lineRule="auto"/>
      <w:jc w:val="center"/>
      <w:outlineLvl w:val="1"/>
    </w:pPr>
    <w:rPr>
      <w:rFonts w:ascii="Cambria" w:hAnsi="Cambria"/>
      <w:b/>
      <w:bCs/>
      <w:sz w:val="32"/>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qFormat/>
    <w:pPr>
      <w:widowControl/>
      <w:spacing w:before="100" w:beforeAutospacing="1" w:after="100" w:afterAutospacing="1"/>
      <w:jc w:val="left"/>
    </w:pPr>
    <w:rPr>
      <w:rFonts w:ascii="宋体" w:hAnsi="宋体" w:cs="宋体"/>
      <w:kern w:val="0"/>
      <w:sz w:val="24"/>
    </w:rPr>
  </w:style>
  <w:style w:type="paragraph" w:styleId="ac">
    <w:name w:val="annotation subject"/>
    <w:basedOn w:val="a3"/>
    <w:next w:val="a3"/>
    <w:link w:val="ad"/>
    <w:uiPriority w:val="99"/>
    <w:semiHidden/>
    <w:unhideWhenUsed/>
    <w:qFormat/>
    <w:rPr>
      <w:b/>
      <w:bCs/>
    </w:rPr>
  </w:style>
  <w:style w:type="table" w:styleId="ae">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Pr>
      <w:b/>
      <w:bCs/>
    </w:rPr>
  </w:style>
  <w:style w:type="character" w:styleId="af0">
    <w:name w:val="annotation reference"/>
    <w:basedOn w:val="a0"/>
    <w:uiPriority w:val="99"/>
    <w:semiHidden/>
    <w:unhideWhenUsed/>
    <w:qFormat/>
    <w:rPr>
      <w:sz w:val="21"/>
      <w:szCs w:val="21"/>
    </w:rPr>
  </w:style>
  <w:style w:type="character" w:customStyle="1" w:styleId="20">
    <w:name w:val="标题 2 字符"/>
    <w:basedOn w:val="a0"/>
    <w:link w:val="2"/>
    <w:uiPriority w:val="99"/>
    <w:qFormat/>
    <w:rPr>
      <w:rFonts w:ascii="Cambria" w:eastAsia="宋体" w:hAnsi="Cambria" w:cs="Times New Roman"/>
      <w:b/>
      <w:bCs/>
      <w:sz w:val="32"/>
      <w:szCs w:val="32"/>
    </w:rPr>
  </w:style>
  <w:style w:type="character" w:customStyle="1" w:styleId="10">
    <w:name w:val="标题 1 字符"/>
    <w:basedOn w:val="a0"/>
    <w:link w:val="1"/>
    <w:qFormat/>
    <w:rPr>
      <w:rFonts w:ascii="Times New Roman" w:eastAsia="华文行楷" w:hAnsi="Times New Roman" w:cs="Times New Roman"/>
      <w:kern w:val="44"/>
      <w:sz w:val="44"/>
      <w:szCs w:val="20"/>
    </w:rPr>
  </w:style>
  <w:style w:type="paragraph" w:customStyle="1" w:styleId="Default">
    <w:name w:val="Default"/>
    <w:qFormat/>
    <w:pPr>
      <w:autoSpaceDE w:val="0"/>
      <w:autoSpaceDN w:val="0"/>
      <w:adjustRightInd w:val="0"/>
    </w:pPr>
    <w:rPr>
      <w:rFonts w:ascii="Georgia" w:eastAsia="宋体" w:hAnsi="Georgia" w:cs="Georgia"/>
      <w:color w:val="000000"/>
      <w:sz w:val="24"/>
      <w:szCs w:val="24"/>
    </w:rPr>
  </w:style>
  <w:style w:type="character" w:customStyle="1" w:styleId="a4">
    <w:name w:val="批注文字 字符"/>
    <w:basedOn w:val="a0"/>
    <w:link w:val="a3"/>
    <w:uiPriority w:val="99"/>
    <w:semiHidden/>
    <w:qFormat/>
    <w:rPr>
      <w:rFonts w:ascii="Times New Roman" w:eastAsia="宋体" w:hAnsi="Times New Roman" w:cs="Times New Roman"/>
      <w:szCs w:val="24"/>
    </w:rPr>
  </w:style>
  <w:style w:type="character" w:customStyle="1" w:styleId="ad">
    <w:name w:val="批注主题 字符"/>
    <w:basedOn w:val="a4"/>
    <w:link w:val="ac"/>
    <w:uiPriority w:val="99"/>
    <w:semiHidden/>
    <w:qFormat/>
    <w:rPr>
      <w:rFonts w:ascii="Times New Roman" w:eastAsia="宋体" w:hAnsi="Times New Roman" w:cs="Times New Roman"/>
      <w:b/>
      <w:bCs/>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character" w:customStyle="1" w:styleId="aa">
    <w:name w:val="页眉 字符"/>
    <w:basedOn w:val="a0"/>
    <w:link w:val="a9"/>
    <w:uiPriority w:val="99"/>
    <w:qFormat/>
    <w:rPr>
      <w:rFonts w:ascii="Times New Roman" w:eastAsia="宋体" w:hAnsi="Times New Roman" w:cs="Times New Roman"/>
      <w:sz w:val="18"/>
      <w:szCs w:val="18"/>
    </w:rPr>
  </w:style>
  <w:style w:type="character" w:customStyle="1" w:styleId="a8">
    <w:name w:val="页脚 字符"/>
    <w:basedOn w:val="a0"/>
    <w:link w:val="a7"/>
    <w:uiPriority w:val="99"/>
    <w:qFormat/>
    <w:rPr>
      <w:rFonts w:ascii="Times New Roman" w:eastAsia="宋体" w:hAnsi="Times New Roman" w:cs="Times New Roman"/>
      <w:sz w:val="18"/>
      <w:szCs w:val="18"/>
    </w:rPr>
  </w:style>
  <w:style w:type="paragraph" w:customStyle="1" w:styleId="vsbcontentend">
    <w:name w:val="vsbcontent_end"/>
    <w:basedOn w:val="a"/>
    <w:qFormat/>
    <w:pPr>
      <w:widowControl/>
      <w:spacing w:before="100" w:beforeAutospacing="1" w:after="100" w:afterAutospacing="1"/>
      <w:jc w:val="left"/>
    </w:pPr>
    <w:rPr>
      <w:rFonts w:ascii="宋体" w:hAnsi="宋体" w:cs="宋体"/>
      <w:kern w:val="0"/>
      <w:sz w:val="24"/>
    </w:rPr>
  </w:style>
  <w:style w:type="paragraph" w:styleId="af1">
    <w:name w:val="List Paragraph"/>
    <w:basedOn w:val="a"/>
    <w:uiPriority w:val="99"/>
    <w:qFormat/>
    <w:pPr>
      <w:ind w:firstLineChars="200" w:firstLine="420"/>
    </w:pPr>
  </w:style>
  <w:style w:type="character" w:customStyle="1" w:styleId="40">
    <w:name w:val="标题 4 字符"/>
    <w:basedOn w:val="a0"/>
    <w:link w:val="4"/>
    <w:uiPriority w:val="9"/>
    <w:semiHidden/>
    <w:qFormat/>
    <w:rPr>
      <w:rFonts w:asciiTheme="majorHAnsi" w:eastAsiaTheme="majorEastAsia" w:hAnsiTheme="majorHAnsi" w:cstheme="majorBidi"/>
      <w:b/>
      <w:bCs/>
      <w:kern w:val="2"/>
      <w:sz w:val="28"/>
      <w:szCs w:val="28"/>
    </w:rPr>
  </w:style>
  <w:style w:type="paragraph" w:styleId="af2">
    <w:name w:val="Revision"/>
    <w:hidden/>
    <w:uiPriority w:val="99"/>
    <w:unhideWhenUsed/>
    <w:rsid w:val="007721DC"/>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1175</TotalTime>
  <Pages>7</Pages>
  <Words>726</Words>
  <Characters>4139</Characters>
  <Application>Microsoft Office Word</Application>
  <DocSecurity>0</DocSecurity>
  <Lines>34</Lines>
  <Paragraphs>9</Paragraphs>
  <ScaleCrop>false</ScaleCrop>
  <Company>yanjiushengyuan</Company>
  <LinksUpToDate>false</LinksUpToDate>
  <CharactersWithSpaces>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刘明旭</dc:creator>
  <cp:keywords/>
  <dc:description/>
  <cp:lastModifiedBy>赵晓辉</cp:lastModifiedBy>
  <cp:revision>17</cp:revision>
  <cp:lastPrinted>2025-03-14T03:17:00Z</cp:lastPrinted>
  <dcterms:created xsi:type="dcterms:W3CDTF">2025-06-21T00:54:00Z</dcterms:created>
  <dcterms:modified xsi:type="dcterms:W3CDTF">2025-06-25T05:52:00Z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eyJoZGlkIjoiNzEwMmIzNDQzOTE1Mjc1ZDZmOGQxNDU4YWI3ZjVkYzEifQ==</vt:lpwstr>
  </property>
  <property fmtid="{D5CDD505-2E9C-101B-9397-08002B2CF9AE}" pid="4" name="ICV">
    <vt:lpwstr>B997AFD1A1EB4502A5298BAF30D02560_12</vt:lpwstr>
  </property>
</Properties>
</file>