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64707">
      <w:pPr>
        <w:keepNext w:val="0"/>
        <w:keepLines w:val="0"/>
        <w:pageBreakBefore w:val="0"/>
        <w:kinsoku/>
        <w:wordWrap/>
        <w:overflowPunct/>
        <w:topLinePunct w:val="0"/>
        <w:autoSpaceDE/>
        <w:autoSpaceDN/>
        <w:bidi w:val="0"/>
        <w:ind w:left="321" w:leftChars="153" w:right="227" w:firstLine="723" w:firstLineChars="200"/>
        <w:jc w:val="center"/>
        <w:textAlignment w:val="auto"/>
        <w:rPr>
          <w:rFonts w:eastAsia="黑体"/>
          <w:b/>
          <w:bCs/>
          <w:color w:val="auto"/>
          <w:sz w:val="36"/>
          <w:szCs w:val="36"/>
        </w:rPr>
      </w:pPr>
      <w:r>
        <w:rPr>
          <w:rFonts w:eastAsia="黑体"/>
          <w:b/>
          <w:bCs/>
          <w:color w:val="auto"/>
          <w:sz w:val="36"/>
          <w:szCs w:val="36"/>
        </w:rPr>
        <w:fldChar w:fldCharType="begin">
          <w:fldData xml:space="preserve">ZQBKAHoAdABYAFEAMQAwAFYATgBXAGQAdgB5ADgAegBtAFoAbABjADAAaQBXAE0AdwBtAGEAagBy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==
</w:fldData>
        </w:fldChar>
      </w:r>
      <w:r>
        <w:rPr>
          <w:rFonts w:eastAsia="黑体"/>
          <w:b/>
          <w:bCs/>
          <w:color w:val="auto"/>
          <w:sz w:val="36"/>
          <w:szCs w:val="36"/>
        </w:rPr>
        <w:instrText xml:space="preserve">ADDIN CNKISM.UserStyle</w:instrText>
      </w:r>
      <w:r>
        <w:rPr>
          <w:rFonts w:eastAsia="黑体"/>
          <w:b/>
          <w:bCs/>
          <w:color w:val="auto"/>
          <w:sz w:val="36"/>
          <w:szCs w:val="36"/>
        </w:rPr>
        <w:fldChar w:fldCharType="separate"/>
      </w:r>
      <w:r>
        <w:rPr>
          <w:rFonts w:eastAsia="黑体"/>
          <w:b/>
          <w:bCs/>
          <w:color w:val="auto"/>
          <w:sz w:val="36"/>
          <w:szCs w:val="36"/>
        </w:rPr>
        <w:fldChar w:fldCharType="end"/>
      </w:r>
      <w:r>
        <w:rPr>
          <w:rFonts w:hint="eastAsia" w:eastAsia="黑体"/>
          <w:b/>
          <w:bCs/>
          <w:color w:val="auto"/>
          <w:sz w:val="36"/>
          <w:szCs w:val="36"/>
        </w:rPr>
        <w:t>外国语言学及应用语言学</w:t>
      </w:r>
      <w:r>
        <w:rPr>
          <w:rFonts w:eastAsia="黑体"/>
          <w:b/>
          <w:bCs/>
          <w:color w:val="auto"/>
          <w:sz w:val="36"/>
          <w:szCs w:val="36"/>
        </w:rPr>
        <w:t>专业学术学位硕士研究生培养方案</w:t>
      </w:r>
    </w:p>
    <w:p w14:paraId="1865E187">
      <w:pPr>
        <w:keepNext w:val="0"/>
        <w:keepLines w:val="0"/>
        <w:pageBreakBefore w:val="0"/>
        <w:kinsoku/>
        <w:wordWrap/>
        <w:overflowPunct/>
        <w:topLinePunct w:val="0"/>
        <w:autoSpaceDE/>
        <w:autoSpaceDN/>
        <w:bidi w:val="0"/>
        <w:ind w:left="321" w:leftChars="153" w:right="227" w:firstLine="562" w:firstLineChars="200"/>
        <w:jc w:val="center"/>
        <w:textAlignment w:val="auto"/>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外国语</w:t>
      </w:r>
      <w:r>
        <w:rPr>
          <w:rFonts w:eastAsia="黑体"/>
          <w:b/>
          <w:bCs/>
          <w:color w:val="auto"/>
          <w:sz w:val="28"/>
          <w:szCs w:val="28"/>
        </w:rPr>
        <w:t>学院)</w:t>
      </w:r>
    </w:p>
    <w:p w14:paraId="457FF5EE">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一、专业名称、代码</w:t>
      </w:r>
    </w:p>
    <w:p w14:paraId="40EDED02">
      <w:pPr>
        <w:widowControl/>
        <w:spacing w:line="360" w:lineRule="auto"/>
        <w:ind w:firstLine="480" w:firstLineChars="200"/>
        <w:rPr>
          <w:rFonts w:hint="eastAsia" w:ascii="宋体" w:hAnsi="宋体"/>
          <w:color w:val="auto"/>
          <w:kern w:val="0"/>
          <w:sz w:val="24"/>
          <w:szCs w:val="24"/>
        </w:rPr>
      </w:pPr>
      <w:r>
        <w:rPr>
          <w:rFonts w:hint="eastAsia" w:ascii="宋体" w:hAnsi="宋体"/>
          <w:color w:val="auto"/>
          <w:kern w:val="0"/>
          <w:sz w:val="24"/>
          <w:szCs w:val="24"/>
        </w:rPr>
        <w:t>专业名称：外国语言学及应用语言学</w:t>
      </w:r>
    </w:p>
    <w:p w14:paraId="0DDF3DFB">
      <w:pPr>
        <w:widowControl/>
        <w:spacing w:line="360" w:lineRule="auto"/>
        <w:ind w:firstLine="480" w:firstLineChars="200"/>
        <w:rPr>
          <w:rFonts w:hint="eastAsia" w:ascii="宋体" w:hAnsi="宋体"/>
          <w:color w:val="auto"/>
          <w:kern w:val="0"/>
          <w:sz w:val="24"/>
          <w:szCs w:val="24"/>
        </w:rPr>
      </w:pPr>
      <w:r>
        <w:rPr>
          <w:rFonts w:hint="eastAsia" w:ascii="宋体" w:hAnsi="宋体"/>
          <w:color w:val="auto"/>
          <w:kern w:val="0"/>
          <w:sz w:val="24"/>
          <w:szCs w:val="24"/>
        </w:rPr>
        <w:t>专业代码：050211</w:t>
      </w:r>
    </w:p>
    <w:p w14:paraId="63E8FD1E">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二、专业简介</w:t>
      </w:r>
    </w:p>
    <w:p w14:paraId="003DC833">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本专业以人类语言为研究对象，致力于探究语言的本质特征、结构规律和发展演变。本领域聚焦语用学、语义学等核心研究方向，系统考察人类语言的共性与特性，着重从理论层面揭示语言的普遍规律和结构特点。在数智时代背景下，本专业积极推动传统语言学研究与人工智能、大数据等前沿技术的深度融合。</w:t>
      </w:r>
    </w:p>
    <w:p w14:paraId="6AF5AD65">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专业培养注重三个方面：一是夯实理论基础，使学生深入理解语言的本质和运作机制；二是强化研究能力，培养学生运用语言学理论解释语言现象、解决实际问题的学术素养；三是提升技术应用水平，通过语料库语言学、计算语言学等课程，使学生掌握Python文本处理、R语言统计等数字技能，能够运用机器学习方法开展语言大数据分析。</w:t>
      </w:r>
    </w:p>
    <w:p w14:paraId="56313E47">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在数智化发展方面，本专业特别注重：</w:t>
      </w:r>
    </w:p>
    <w:p w14:paraId="563432BA">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1） 构建智能语言研究平台，整合自然语言处理技术与传统语言学研究方法；</w:t>
      </w:r>
    </w:p>
    <w:p w14:paraId="00AE99F3">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2）开展基于大数据的语言特征挖掘和模式识别研究；</w:t>
      </w:r>
    </w:p>
    <w:p w14:paraId="16D26A5C">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3）探索人工智能技术在语言教学、机器翻译等领域的创新应用；</w:t>
      </w:r>
    </w:p>
    <w:p w14:paraId="7CA673EF">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4）培养具备“语言学理论+数字技术”复合能力的创新型人才。</w:t>
      </w:r>
    </w:p>
    <w:p w14:paraId="619C9E35">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通过系统的理论学习和实践训练，学生将获得对人类语言的理性认知，提升语言研究能力，同时掌握数智时代语言学研究的新方法和新技术，为未来从事学术研究或语言科技应用工作奠定坚实基础。</w:t>
      </w:r>
    </w:p>
    <w:p w14:paraId="0AC2CB80">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三、研究方向</w:t>
      </w:r>
    </w:p>
    <w:p w14:paraId="72A14328">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1.普通语言学</w:t>
      </w:r>
    </w:p>
    <w:p w14:paraId="7CAA71D4">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本学科以人类自然语言作为核心研究对象，聚焦语言本体论层面的本质属性探究、结构系统的类型学特征分析以及演化发展的动态规律阐释。研究范畴涵盖形式语言学与功能语言学的多元理论框架，特别是语用学的交际认知范式、语义学的真值条件与概念结构理论等前沿领域。研究旨趣在于：一方面通过普遍语法理论的构建揭示人类语言的共性特征，另一方面借助参数化理论解释语言类型的分异现象。在人才培养维度，致力于建构学生的元语言认知体系，使其掌握基于最简方案、构式语法等当代语言学理论的分析工具，培养其运用实验语言学、语料库语言学等实证方法解决语言接口问题的研究能力，最终实现语言理论素养与语言分析能力的协同发展。</w:t>
      </w:r>
    </w:p>
    <w:p w14:paraId="692BBCFD">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2.语言学及其他学科</w:t>
      </w:r>
    </w:p>
    <w:p w14:paraId="6C281A45">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本学科立足语言学本体研究，积极拓展与认知科学、神经科学、计算机科学、社会学及心理学等领域的深度交叉，重点探索社会语言学的变异与认同机制、心理语言学的加工与习得模型、认知语言学的概念化与具身表征、形式语用学的逻辑与推理系统、语料库语言学的数据驱动分析，以及神经语言学的脑机制与计算建模等前沿方向。研究采用跨学科协同范式，整合实验方法、计算建模、田野调查与理论推演，系统考察语言的生物基础、社会功能与认知本质。在人才培养方面，注重构建学生的多维理论视野，使其掌握语言研究的交叉方法论工具，能够运用计算语言学技术分析社会语言变异，借助认知神经手段探究语言加工机制，或通过形式化建模阐释语用推理规律，从而培养其面向复杂语言问题的跨学科解决方案能力。</w:t>
      </w:r>
    </w:p>
    <w:p w14:paraId="02FFDB18">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3.跨文化研究</w:t>
      </w:r>
    </w:p>
    <w:p w14:paraId="60D401D7">
      <w:pPr>
        <w:keepNext w:val="0"/>
        <w:keepLines w:val="0"/>
        <w:pageBreakBefore w:val="0"/>
        <w:kinsoku/>
        <w:wordWrap/>
        <w:overflowPunct/>
        <w:topLinePunct w:val="0"/>
        <w:autoSpaceDE/>
        <w:autoSpaceDN/>
        <w:bidi w:val="0"/>
        <w:spacing w:line="360" w:lineRule="auto"/>
        <w:ind w:firstLine="480" w:firstLineChars="200"/>
        <w:textAlignment w:val="auto"/>
        <w:rPr>
          <w:rFonts w:hint="eastAsia"/>
          <w:color w:val="auto"/>
          <w:sz w:val="24"/>
        </w:rPr>
      </w:pPr>
      <w:r>
        <w:rPr>
          <w:rFonts w:hint="eastAsia"/>
          <w:color w:val="auto"/>
          <w:sz w:val="24"/>
        </w:rPr>
        <w:t>本领域聚焦于跨文化范畴内的多元复杂问题，以一种系统性、综合性的视角展开深入探究。在理论溯源方面，本领域系统且全面地梳理跨文化研究兴起的历史脉络与社会背景，深入剖析其基础理论架构，清晰界定并阐释核心概念及术语体系，力求为后续研究搭建坚实且规范的理论基石；在方法融合方面，本领域积极借鉴文学、心理学、人类学以及管理学等多学科的前沿研究成果，运用跨学科的研究范式，深度挖掘不同国家和文化背景下人们社会行为与心理特征的内在逻辑。通过细致入微的比较分析，揭示这些行为与心理特征及其发展规律的共性与差异，从而为理解社会心理现象中的普遍性提供深刻且具说服力的认知参照；在人才培养方面，本领域立足跨文化国际交往的现实需求与长远发展，致力于培养兼具深厚学术素养与实践能力的复合型人才。一是为学术研究领域输送具备扎实理论基础和创新思维的研究型人才，推动跨文化研究的理论创新与学术进步；二是为企业和社会组织培养具有跨文化管理能力和国际视野的应用型管理人才，助力其在全球化竞争中实现高效沟通与协作。</w:t>
      </w:r>
    </w:p>
    <w:p w14:paraId="1E61DAB5">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四、学制及学习年限</w:t>
      </w:r>
    </w:p>
    <w:p w14:paraId="63D987ED">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i/>
          <w:color w:val="auto"/>
          <w:sz w:val="24"/>
        </w:rPr>
      </w:pPr>
      <w:r>
        <w:rPr>
          <w:rFonts w:ascii="宋体" w:hAnsi="宋体"/>
          <w:color w:val="auto"/>
          <w:sz w:val="24"/>
        </w:rPr>
        <w:t>本专业学制为3年，在校最长学习年限（含休学）不超过6年</w:t>
      </w:r>
      <w:r>
        <w:rPr>
          <w:rFonts w:hint="eastAsia" w:ascii="宋体" w:hAnsi="宋体"/>
          <w:color w:val="auto"/>
          <w:sz w:val="24"/>
        </w:rPr>
        <w:t>。</w:t>
      </w:r>
    </w:p>
    <w:p w14:paraId="20C3AE8D">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五、培养目标</w:t>
      </w:r>
    </w:p>
    <w:p w14:paraId="68AB38FC">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rFonts w:hint="eastAsia"/>
          <w:color w:val="auto"/>
          <w:sz w:val="24"/>
        </w:rPr>
        <w:t>在当今外国语言学及应用语言学领域，人才培养正朝着多元化与创新化的方向蓬勃发展。在此背景下，本培养方案精准锚定 “培育宽口径、厚基础、综合素质优异且极具创新精神的外语人才” 这一核心目标，着力于造就理论与应用能力兼备的高层次外语专业人才。一方面，致力于培养理论应用能力卓越的学术型人才。此类学生不仅在外国语言学及应用语言学的理论研究层面具备深厚扎实的功底，能够深入钻研前沿理论知识，还能灵活且娴熟地将所学理论运用到实际的语言研究与多样化的实践场景中，实现理论与实践的有机融合。另一方面，着重培育拥有扎实研究素养的专业型人才。这些学生在熟练掌握外语专业技能的基础上，能够凭借自身的研究能力，对专业实践进行深度思考与探索，不断优化专业技能的运用方式，并积极推动专业实践的创新发展，以适应不断变化的社会需求。通过本培养方案的实施，期望所培养的外语人才能够紧密契合国家以及河北省在经济、文化、教育等多个关键领域的建设与发展需求，为相关事业源源不断地输送高质量、复合型的外语专业人才，助力国家和地方的长远发展。具体目标如下：</w:t>
      </w:r>
    </w:p>
    <w:p w14:paraId="565ED09D">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1</w:t>
      </w:r>
      <w:r>
        <w:rPr>
          <w:rFonts w:hint="eastAsia"/>
          <w:color w:val="auto"/>
          <w:sz w:val="24"/>
        </w:rPr>
        <w:t>）</w:t>
      </w:r>
      <w:r>
        <w:rPr>
          <w:color w:val="auto"/>
          <w:sz w:val="24"/>
        </w:rPr>
        <w:t>树立正确的中国特色社会主义核心价值观，具有坚定的理想信念，高尚的道德情操，优良的学术作风，高度的社会责任感。</w:t>
      </w:r>
    </w:p>
    <w:p w14:paraId="220633EE">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2</w:t>
      </w:r>
      <w:r>
        <w:rPr>
          <w:rFonts w:hint="eastAsia"/>
          <w:color w:val="auto"/>
          <w:sz w:val="24"/>
        </w:rPr>
        <w:t>）具有较系统的外国语言文学基础理论和专业知识以及相关人文社科领域基本知识，了解本学科的基本特点和本质以及本学科与相关学科的关系，掌握本学科的基本研究方法并具有跨学科意识；具有从事外国语言文学研究工作的基本能力，包括资料搜集、信息检索辨识、批判性思维等能力；</w:t>
      </w:r>
    </w:p>
    <w:p w14:paraId="25C15D16">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3</w:t>
      </w:r>
      <w:r>
        <w:rPr>
          <w:rFonts w:hint="eastAsia"/>
          <w:color w:val="auto"/>
          <w:sz w:val="24"/>
        </w:rPr>
        <w:t>）掌握一定的第二外语（英语、日语、法语）口笔译能力以及阅读与本学科有关的专业外文资料能力。</w:t>
      </w:r>
    </w:p>
    <w:p w14:paraId="6F5DDDAE">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4</w:t>
      </w:r>
      <w:r>
        <w:rPr>
          <w:rFonts w:hint="eastAsia"/>
          <w:color w:val="auto"/>
          <w:sz w:val="24"/>
        </w:rPr>
        <w:t>）</w:t>
      </w:r>
      <w:r>
        <w:rPr>
          <w:color w:val="auto"/>
          <w:sz w:val="24"/>
        </w:rPr>
        <w:t>具有良好的团队意识和团队合作精神。</w:t>
      </w:r>
    </w:p>
    <w:p w14:paraId="5A9D8DE2">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5</w:t>
      </w:r>
      <w:r>
        <w:rPr>
          <w:rFonts w:hint="eastAsia"/>
          <w:color w:val="auto"/>
          <w:sz w:val="24"/>
        </w:rPr>
        <w:t>）</w:t>
      </w:r>
      <w:r>
        <w:rPr>
          <w:color w:val="auto"/>
          <w:sz w:val="24"/>
        </w:rPr>
        <w:t>具有良好的心理素养。</w:t>
      </w:r>
    </w:p>
    <w:p w14:paraId="43321D44">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r>
        <w:rPr>
          <w:color w:val="auto"/>
          <w:sz w:val="24"/>
        </w:rPr>
        <w:t>6</w:t>
      </w:r>
      <w:r>
        <w:rPr>
          <w:rFonts w:hint="eastAsia"/>
          <w:color w:val="auto"/>
          <w:sz w:val="24"/>
        </w:rPr>
        <w:t>）</w:t>
      </w:r>
      <w:r>
        <w:rPr>
          <w:color w:val="auto"/>
          <w:sz w:val="24"/>
        </w:rPr>
        <w:t>培养德智体美劳全面发展的社会主义事业接班人。</w:t>
      </w:r>
    </w:p>
    <w:p w14:paraId="18A10126">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六、</w:t>
      </w:r>
      <w:bookmarkStart w:id="0" w:name="OLE_LINK14"/>
      <w:bookmarkStart w:id="1" w:name="OLE_LINK13"/>
      <w:r>
        <w:rPr>
          <w:rFonts w:hint="eastAsia" w:ascii="黑体" w:hAnsi="黑体" w:eastAsia="黑体"/>
          <w:b/>
          <w:color w:val="auto"/>
          <w:sz w:val="28"/>
          <w:szCs w:val="28"/>
        </w:rPr>
        <w:t>培养方式</w:t>
      </w:r>
      <w:bookmarkEnd w:id="0"/>
      <w:bookmarkEnd w:id="1"/>
    </w:p>
    <w:p w14:paraId="75250711">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 xml:space="preserve">在当今全球化、数字化和人工智能飞速发展的时代背景下，本专业人才培养方式以多元化与创新化为导向，搭建理论与应用并重人才培养模式。 </w:t>
      </w:r>
    </w:p>
    <w:p w14:paraId="7EA74F2E">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1）课程体系构建。设置多元化的课程，包括专业基础课程、专业核心课程、跨学科课程，在课程内容上充分植入数智内容，为学生打下坚实的理论基础，加深学生对特定领域的理解，拓宽学生的学术视野，培养学生跨学科研究的能力。</w:t>
      </w:r>
    </w:p>
    <w:p w14:paraId="0DD8EC9B">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 xml:space="preserve">2）研究方法训练。专门开设研究方法课程，涵盖定性研究方法和定量研究方法，使学生掌握科学的研究方法。在课程学习过程中，鼓励学生运用所学研究方法进行小型研究项目，培养学生的实际操作能力。在导师的指导下，学生在撰写论文的过程中进一步熟练运用研究方法，确保研究的科学性和严谨性。 </w:t>
      </w:r>
    </w:p>
    <w:p w14:paraId="04B78A65">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 xml:space="preserve">3）导师指导与学术交流。为每位学生配备导师，导师根据学生的研究兴趣和专业背景，制定个性化的培养计划。导师定期与学生进行学术讨论，指导学生的课程学习、研究项目和论文写作。鼓励学生参加国内外学术会议，与同行进行学术交流，了解学科前沿动态，拓宽学术视野。学校或学院会定期举办学术讲座和研讨会，邀请国内外知名学者进行学术报告，为学生提供与专家面对面交流的机会。 </w:t>
      </w:r>
      <w:r>
        <w:rPr>
          <w:bCs/>
          <w:color w:val="auto"/>
          <w:sz w:val="24"/>
        </w:rPr>
        <w:t xml:space="preserve"> </w:t>
      </w:r>
    </w:p>
    <w:p w14:paraId="7E754C51">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 xml:space="preserve">4）实践教学环节。安排一定的实践教学环节，使学生可将理论知识应用到实际工作中。实践教学环节有助于培养学生的实际操作能力和解决问题的能力，提高学生的职业素养和就业竞争力。在实践过程中，学生会得到实践指导教师的指导和评价，及时发现问题并加以改进。 </w:t>
      </w:r>
    </w:p>
    <w:p w14:paraId="1CD5A433">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5）学术论文写作。硕士研究生在学习期间需要撰写学术论文，通常包括课程论文、开题报告、硕士学位论文等。在论文写作过程中，学生需要进行文献综述、研究设计、数据分析和结果讨论等环节，导师给予全程指导。通过学术论文写作，培养学生的独立研究能力和学术写作能力，使学生能够在学术期刊上发表高质量的学术论文。</w:t>
      </w:r>
    </w:p>
    <w:p w14:paraId="72C0E9EA">
      <w:pPr>
        <w:keepNext w:val="0"/>
        <w:keepLines w:val="0"/>
        <w:pageBreakBefore w:val="0"/>
        <w:kinsoku/>
        <w:wordWrap/>
        <w:overflowPunct/>
        <w:topLinePunct w:val="0"/>
        <w:autoSpaceDE/>
        <w:autoSpaceDN/>
        <w:bidi w:val="0"/>
        <w:spacing w:line="440" w:lineRule="exact"/>
        <w:ind w:firstLine="480" w:firstLineChars="200"/>
        <w:textAlignment w:val="auto"/>
        <w:rPr>
          <w:bCs/>
          <w:color w:val="auto"/>
          <w:sz w:val="24"/>
        </w:rPr>
      </w:pPr>
      <w:r>
        <w:rPr>
          <w:rFonts w:hint="eastAsia"/>
          <w:bCs/>
          <w:color w:val="auto"/>
          <w:sz w:val="24"/>
        </w:rPr>
        <w:t>6）考核与评价。采用多样化的考核方式，包括课程考试、课程论文、实践报告、学术演讲等，全面评价学生的学习成果和能力。建立科学的评价体系，注重过程性评价和终结性评价相结合，不仅关注学生的最终成绩，还关注学生在学习过程中的表现和进步。根据考核与评价结果，及时调整培养方案和教学方法，以提高人才培养质量。</w:t>
      </w:r>
    </w:p>
    <w:p w14:paraId="21F8434E">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七、中期筛选</w:t>
      </w:r>
    </w:p>
    <w:p w14:paraId="68B817A7">
      <w:pPr>
        <w:keepNext w:val="0"/>
        <w:keepLines w:val="0"/>
        <w:pageBreakBefore w:val="0"/>
        <w:kinsoku/>
        <w:wordWrap/>
        <w:overflowPunct/>
        <w:topLinePunct w:val="0"/>
        <w:autoSpaceDE/>
        <w:autoSpaceDN/>
        <w:bidi w:val="0"/>
        <w:spacing w:line="360" w:lineRule="auto"/>
        <w:ind w:firstLine="480" w:firstLineChars="200"/>
        <w:textAlignment w:val="auto"/>
        <w:rPr>
          <w:color w:val="auto"/>
          <w:sz w:val="24"/>
        </w:rPr>
      </w:pPr>
      <w:bookmarkStart w:id="2" w:name="_Toc59002625"/>
      <w:bookmarkStart w:id="3" w:name="OLE_LINK1"/>
      <w:bookmarkStart w:id="4" w:name="OLE_LINK2"/>
      <w:r>
        <w:rPr>
          <w:color w:val="auto"/>
          <w:sz w:val="24"/>
        </w:rPr>
        <w:t>在完成培养方案规定的课程学习、考核成绩合格、获得规定的学分后，</w:t>
      </w:r>
      <w:bookmarkEnd w:id="2"/>
      <w:r>
        <w:rPr>
          <w:color w:val="auto"/>
          <w:sz w:val="24"/>
        </w:rPr>
        <w:t>按照《河北大学研究生中期筛选管理办法》（校政字〔2021〕15号）的相关规定，组织开展中期筛选工作。</w:t>
      </w:r>
    </w:p>
    <w:bookmarkEnd w:id="3"/>
    <w:bookmarkEnd w:id="4"/>
    <w:p w14:paraId="20010256">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八、学位（毕业）论文</w:t>
      </w:r>
    </w:p>
    <w:p w14:paraId="2330B283">
      <w:pPr>
        <w:keepNext w:val="0"/>
        <w:keepLines w:val="0"/>
        <w:pageBreakBefore w:val="0"/>
        <w:widowControl/>
        <w:kinsoku/>
        <w:wordWrap/>
        <w:overflowPunct/>
        <w:topLinePunct w:val="0"/>
        <w:autoSpaceDE/>
        <w:autoSpaceDN/>
        <w:bidi w:val="0"/>
        <w:spacing w:before="105" w:after="105" w:line="440" w:lineRule="exact"/>
        <w:ind w:firstLine="480" w:firstLineChars="200"/>
        <w:textAlignment w:val="auto"/>
        <w:rPr>
          <w:bCs/>
          <w:color w:val="auto"/>
          <w:kern w:val="0"/>
          <w:sz w:val="24"/>
        </w:rPr>
      </w:pPr>
      <w:r>
        <w:rPr>
          <w:bCs/>
          <w:color w:val="auto"/>
          <w:kern w:val="0"/>
          <w:sz w:val="24"/>
        </w:rPr>
        <w:t>1.总体要求：按照《河北大学关于开展2025版研究生培养方案修订工作的指导意见》（校政字〔2025〕</w:t>
      </w:r>
      <w:r>
        <w:rPr>
          <w:rFonts w:hint="eastAsia"/>
          <w:bCs/>
          <w:color w:val="auto"/>
          <w:kern w:val="0"/>
          <w:sz w:val="24"/>
        </w:rPr>
        <w:t>9</w:t>
      </w:r>
      <w:r>
        <w:rPr>
          <w:bCs/>
          <w:color w:val="auto"/>
          <w:kern w:val="0"/>
          <w:sz w:val="24"/>
        </w:rPr>
        <w:t>号）规定，硕士研究生论文开题与答辩时间间隔原则上不少于12个月。</w:t>
      </w:r>
    </w:p>
    <w:p w14:paraId="2BC5172D">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rFonts w:hint="eastAsia"/>
          <w:bCs/>
          <w:color w:val="auto"/>
          <w:kern w:val="0"/>
          <w:sz w:val="24"/>
        </w:rPr>
        <w:t>1）学生修满学分后方可进入撰写学位论文的阶段，论文时间不少于一年（从开题报告到全面完成）。学术学位硕士论文使用中文撰写不少于3万字。</w:t>
      </w:r>
      <w:r>
        <w:rPr>
          <w:rFonts w:hint="eastAsia"/>
          <w:bCs/>
          <w:color w:val="auto"/>
          <w:kern w:val="0"/>
          <w:sz w:val="24"/>
        </w:rPr>
        <w:cr/>
      </w:r>
      <w:r>
        <w:rPr>
          <w:bCs/>
          <w:color w:val="auto"/>
          <w:kern w:val="0"/>
          <w:sz w:val="24"/>
        </w:rPr>
        <w:t xml:space="preserve">    </w:t>
      </w:r>
      <w:r>
        <w:rPr>
          <w:rFonts w:hint="eastAsia"/>
          <w:bCs/>
          <w:color w:val="auto"/>
          <w:kern w:val="0"/>
          <w:sz w:val="24"/>
        </w:rPr>
        <w:t>2）硕士学位论文由学生提出研究课题，经指导老师同意后确定题目，论文应在导师的指导下由硕士生独立完成。</w:t>
      </w:r>
      <w:r>
        <w:rPr>
          <w:rFonts w:hint="eastAsia"/>
          <w:bCs/>
          <w:color w:val="auto"/>
          <w:kern w:val="0"/>
          <w:sz w:val="24"/>
        </w:rPr>
        <w:cr/>
      </w:r>
      <w:r>
        <w:rPr>
          <w:bCs/>
          <w:color w:val="auto"/>
          <w:kern w:val="0"/>
          <w:sz w:val="24"/>
        </w:rPr>
        <w:t xml:space="preserve">    </w:t>
      </w:r>
      <w:r>
        <w:rPr>
          <w:rFonts w:hint="eastAsia"/>
          <w:bCs/>
          <w:color w:val="auto"/>
          <w:kern w:val="0"/>
          <w:sz w:val="24"/>
        </w:rPr>
        <w:t>3）硕士论文的选题应以本学科研究的前沿问题、重点问题及有学术价值又具有实际意义的问题为主，硕士生对此应有个人独到的见解，并取得一定水平的科研成果，不得抄袭和剽窃他人成果。</w:t>
      </w:r>
    </w:p>
    <w:p w14:paraId="6A07F6F8">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47FEA9C">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rFonts w:hint="eastAsia"/>
          <w:bCs/>
          <w:color w:val="auto"/>
          <w:kern w:val="0"/>
          <w:sz w:val="24"/>
        </w:rPr>
        <w:t>1）论文开题一般应在第</w:t>
      </w:r>
      <w:r>
        <w:rPr>
          <w:rFonts w:hint="eastAsia"/>
          <w:bCs/>
          <w:color w:val="auto"/>
          <w:kern w:val="0"/>
          <w:sz w:val="24"/>
          <w:lang w:val="en-US" w:eastAsia="zh-CN"/>
        </w:rPr>
        <w:t>四</w:t>
      </w:r>
      <w:r>
        <w:rPr>
          <w:rFonts w:hint="eastAsia"/>
          <w:bCs/>
          <w:color w:val="auto"/>
          <w:kern w:val="0"/>
          <w:sz w:val="24"/>
        </w:rPr>
        <w:t>个学期前完成，开题由3-5名具有高级专业技术职务人员参加，以学术报告的方式进行。开题报告能够清晰表述研究内容及其研究的学术价值。</w:t>
      </w:r>
      <w:r>
        <w:rPr>
          <w:rFonts w:hint="eastAsia"/>
          <w:bCs/>
          <w:color w:val="auto"/>
          <w:kern w:val="0"/>
          <w:sz w:val="24"/>
        </w:rPr>
        <w:cr/>
      </w:r>
      <w:r>
        <w:rPr>
          <w:bCs/>
          <w:color w:val="auto"/>
          <w:kern w:val="0"/>
          <w:sz w:val="24"/>
        </w:rPr>
        <w:t xml:space="preserve">    </w:t>
      </w:r>
      <w:r>
        <w:rPr>
          <w:rFonts w:hint="eastAsia"/>
          <w:bCs/>
          <w:color w:val="auto"/>
          <w:kern w:val="0"/>
          <w:sz w:val="24"/>
        </w:rPr>
        <w:t>2）字数应在3000字以上，使用中文撰写。内容包括：①课题来源及研究目标和意义；②国内外针对该研究及相关研究的现状及述评；③重点研究内容及创新点；研究方案及进度安排；④为完成课题己具备和所需的条件和经费；⑤预计研究过程中可能遇到的困难和问题以及解决的措施；主要参考文献。硕士生需重点阐述①、②、③条。</w:t>
      </w:r>
      <w:r>
        <w:rPr>
          <w:rFonts w:hint="eastAsia"/>
          <w:bCs/>
          <w:color w:val="auto"/>
          <w:kern w:val="0"/>
          <w:sz w:val="24"/>
        </w:rPr>
        <w:cr/>
      </w:r>
      <w:r>
        <w:rPr>
          <w:bCs/>
          <w:color w:val="auto"/>
          <w:kern w:val="0"/>
          <w:sz w:val="24"/>
        </w:rPr>
        <w:t xml:space="preserve">    </w:t>
      </w:r>
      <w:r>
        <w:rPr>
          <w:rFonts w:hint="eastAsia"/>
          <w:bCs/>
          <w:color w:val="auto"/>
          <w:kern w:val="0"/>
          <w:sz w:val="24"/>
        </w:rPr>
        <w:t>3）阅读的主要参考文献一般应在30篇以上，其中外文资料一般应不少于三分之一，特殊专业外文资料可适量。硕士研究生应在导师的指导下着重查阅近年内发表的中、外期刊文章。本学科的基础和专业课教材一般不应列为参考文献。</w:t>
      </w:r>
    </w:p>
    <w:p w14:paraId="20CBEFC5">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6557C8F">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4.学位申请：达到学位授予条件的申请人，经导师同意后，应于答辩前三个月，向所属学位评定分委员会提出学位申请，提交学位申请材料。</w:t>
      </w:r>
    </w:p>
    <w:p w14:paraId="12589A3C">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5.预答辩：学位申请人须进行学位论文预答辩。预答辩通过者，方可进入学位论文评阅、学位论文答辩等环节。学位（毕业）论文预答辩在正式答辩前3个月进行。</w:t>
      </w:r>
    </w:p>
    <w:p w14:paraId="303D3808">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6.论文评阅：学位（毕业）论文在获得导师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6C49C48">
      <w:pPr>
        <w:keepNext w:val="0"/>
        <w:keepLines w:val="0"/>
        <w:pageBreakBefore w:val="0"/>
        <w:widowControl/>
        <w:kinsoku/>
        <w:wordWrap/>
        <w:overflowPunct/>
        <w:topLinePunct w:val="0"/>
        <w:autoSpaceDE/>
        <w:autoSpaceDN/>
        <w:bidi w:val="0"/>
        <w:spacing w:line="440" w:lineRule="exact"/>
        <w:ind w:firstLine="480" w:firstLineChars="200"/>
        <w:textAlignment w:val="auto"/>
        <w:rPr>
          <w:bCs/>
          <w:color w:val="auto"/>
          <w:kern w:val="0"/>
          <w:sz w:val="24"/>
        </w:rPr>
      </w:pPr>
      <w:r>
        <w:rPr>
          <w:bCs/>
          <w:color w:val="auto"/>
          <w:kern w:val="0"/>
          <w:sz w:val="24"/>
        </w:rPr>
        <w:t>7.答辩：学位（毕业）论文答辩按照《河北大学博士、硕士学位授予工作实施细则》（校政字〔2025〕7号）执行。</w:t>
      </w:r>
    </w:p>
    <w:p w14:paraId="0DBE7D90">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九、毕业条件</w:t>
      </w:r>
    </w:p>
    <w:p w14:paraId="5D344A93">
      <w:pPr>
        <w:keepNext w:val="0"/>
        <w:keepLines w:val="0"/>
        <w:pageBreakBefore w:val="0"/>
        <w:kinsoku/>
        <w:wordWrap/>
        <w:overflowPunct/>
        <w:topLinePunct w:val="0"/>
        <w:autoSpaceDE/>
        <w:autoSpaceDN/>
        <w:bidi w:val="0"/>
        <w:spacing w:line="440" w:lineRule="exact"/>
        <w:ind w:firstLine="480" w:firstLineChars="200"/>
        <w:textAlignment w:val="auto"/>
        <w:rPr>
          <w:bCs/>
          <w:color w:val="auto"/>
          <w:kern w:val="0"/>
          <w:sz w:val="24"/>
        </w:rPr>
      </w:pPr>
      <w:r>
        <w:rPr>
          <w:rFonts w:hint="eastAsia"/>
          <w:bCs/>
          <w:color w:val="auto"/>
          <w:kern w:val="0"/>
          <w:sz w:val="24"/>
        </w:rPr>
        <w:t>1. 课程学习。研究生在规定修业年限内完成培养方案规定的课程学习，考核成绩合格，获得规定的学分。</w:t>
      </w:r>
      <w:r>
        <w:rPr>
          <w:rFonts w:hint="eastAsia"/>
          <w:bCs/>
          <w:color w:val="auto"/>
          <w:kern w:val="0"/>
          <w:sz w:val="24"/>
        </w:rPr>
        <w:cr/>
      </w:r>
      <w:r>
        <w:rPr>
          <w:bCs/>
          <w:color w:val="auto"/>
          <w:kern w:val="0"/>
          <w:sz w:val="24"/>
        </w:rPr>
        <w:t xml:space="preserve">    </w:t>
      </w:r>
      <w:r>
        <w:rPr>
          <w:rFonts w:hint="eastAsia"/>
          <w:bCs/>
          <w:color w:val="auto"/>
          <w:kern w:val="0"/>
          <w:sz w:val="24"/>
        </w:rPr>
        <w:t>2. 学术活动。研究生在读期间参加不少于10次学术活动，并撰写学术报告小结；以主讲人或宣讲人身份，参加在校内外举行的学术报告或学术讲座不少于</w:t>
      </w:r>
      <w:r>
        <w:rPr>
          <w:rFonts w:hint="eastAsia"/>
          <w:bCs/>
          <w:color w:val="auto"/>
          <w:kern w:val="0"/>
          <w:sz w:val="24"/>
          <w:lang w:val="en-US" w:eastAsia="zh-CN"/>
        </w:rPr>
        <w:t>2</w:t>
      </w:r>
      <w:r>
        <w:rPr>
          <w:rFonts w:hint="eastAsia"/>
          <w:bCs/>
          <w:color w:val="auto"/>
          <w:kern w:val="0"/>
          <w:sz w:val="24"/>
        </w:rPr>
        <w:t>次。</w:t>
      </w:r>
      <w:r>
        <w:rPr>
          <w:rFonts w:hint="eastAsia"/>
          <w:bCs/>
          <w:color w:val="auto"/>
          <w:kern w:val="0"/>
          <w:sz w:val="24"/>
        </w:rPr>
        <w:cr/>
      </w:r>
      <w:r>
        <w:rPr>
          <w:bCs/>
          <w:color w:val="auto"/>
          <w:kern w:val="0"/>
          <w:sz w:val="24"/>
        </w:rPr>
        <w:t xml:space="preserve">    </w:t>
      </w:r>
      <w:r>
        <w:rPr>
          <w:rFonts w:hint="eastAsia"/>
          <w:bCs/>
          <w:color w:val="auto"/>
          <w:kern w:val="0"/>
          <w:sz w:val="24"/>
        </w:rPr>
        <w:t>3. 提前毕业。符合《河北大学关于硕士研究生申请提前毕业的规定》（校研字〔2015〕5号）相关要求的，可申请提前毕业。</w:t>
      </w:r>
      <w:r>
        <w:rPr>
          <w:rFonts w:hint="eastAsia"/>
          <w:bCs/>
          <w:color w:val="auto"/>
          <w:kern w:val="0"/>
          <w:sz w:val="24"/>
        </w:rPr>
        <w:cr/>
      </w:r>
      <w:r>
        <w:rPr>
          <w:bCs/>
          <w:color w:val="auto"/>
          <w:kern w:val="0"/>
          <w:sz w:val="24"/>
        </w:rPr>
        <w:t xml:space="preserve">    </w:t>
      </w:r>
      <w:r>
        <w:rPr>
          <w:rFonts w:hint="eastAsia"/>
          <w:bCs/>
          <w:color w:val="auto"/>
          <w:kern w:val="0"/>
          <w:sz w:val="24"/>
        </w:rPr>
        <w:t>4. 论文答辩。学位（毕业）论文经专家评审合格、通过学位（毕业）答辩，符合毕业资格审查后，准予毕业。</w:t>
      </w:r>
    </w:p>
    <w:p w14:paraId="5D565B74">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十、创新性成果</w:t>
      </w:r>
    </w:p>
    <w:p w14:paraId="7E35D740">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olor w:val="auto"/>
          <w:sz w:val="24"/>
        </w:rPr>
      </w:pPr>
      <w:r>
        <w:rPr>
          <w:rFonts w:hint="eastAsia" w:ascii="宋体" w:hAnsi="宋体"/>
          <w:color w:val="auto"/>
          <w:sz w:val="24"/>
        </w:rPr>
        <w:t>参考《河北大学外国语学院关于研究生申请学位取得创新性成果的规定》执行。</w:t>
      </w:r>
    </w:p>
    <w:p w14:paraId="7DD7585A">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十一、学位授予</w:t>
      </w:r>
    </w:p>
    <w:p w14:paraId="77B80511">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bCs/>
          <w:color w:val="auto"/>
          <w:sz w:val="24"/>
        </w:rPr>
      </w:pPr>
      <w:r>
        <w:rPr>
          <w:rFonts w:ascii="宋体" w:hAnsi="宋体"/>
          <w:bCs/>
          <w:color w:val="auto"/>
          <w:sz w:val="24"/>
        </w:rPr>
        <w:t>研究生通过毕业资格审查，</w:t>
      </w:r>
      <w:r>
        <w:rPr>
          <w:rFonts w:ascii="宋体" w:hAnsi="宋体"/>
          <w:color w:val="auto"/>
          <w:kern w:val="0"/>
          <w:sz w:val="24"/>
        </w:rPr>
        <w:t>满足本学院制定的创新性成果要求，</w:t>
      </w:r>
      <w:r>
        <w:rPr>
          <w:rFonts w:ascii="宋体" w:hAnsi="宋体"/>
          <w:bCs/>
          <w:color w:val="auto"/>
          <w:sz w:val="24"/>
        </w:rPr>
        <w:t>符合</w:t>
      </w:r>
      <w:r>
        <w:rPr>
          <w:rFonts w:ascii="宋体" w:hAnsi="宋体"/>
          <w:color w:val="auto"/>
          <w:kern w:val="0"/>
          <w:sz w:val="24"/>
        </w:rPr>
        <w:t>《河北大学博士、硕士学位授予工作实施细则》（校政字〔2025〕7号）</w:t>
      </w:r>
      <w:r>
        <w:rPr>
          <w:rFonts w:ascii="宋体" w:hAnsi="宋体"/>
          <w:bCs/>
          <w:color w:val="auto"/>
          <w:sz w:val="24"/>
        </w:rPr>
        <w:t>的有关规定，达到学校学位授予标准，经学校学位评定委员会审议，授予硕士学位。</w:t>
      </w:r>
    </w:p>
    <w:p w14:paraId="020BD0D9">
      <w:pPr>
        <w:spacing w:line="360" w:lineRule="auto"/>
        <w:ind w:firstLine="562" w:firstLineChars="200"/>
        <w:rPr>
          <w:rFonts w:hint="eastAsia" w:ascii="黑体" w:hAnsi="黑体" w:eastAsia="黑体"/>
          <w:b/>
          <w:color w:val="auto"/>
          <w:sz w:val="28"/>
          <w:szCs w:val="28"/>
        </w:rPr>
      </w:pPr>
      <w:r>
        <w:rPr>
          <w:rFonts w:hint="eastAsia" w:ascii="黑体" w:hAnsi="黑体" w:eastAsia="黑体"/>
          <w:b/>
          <w:color w:val="auto"/>
          <w:sz w:val="28"/>
          <w:szCs w:val="28"/>
        </w:rPr>
        <w:t>十二、学分及课程设置</w:t>
      </w:r>
    </w:p>
    <w:p w14:paraId="08DD8B6C">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color w:val="auto"/>
          <w:sz w:val="24"/>
        </w:rPr>
      </w:pPr>
      <w:r>
        <w:rPr>
          <w:rFonts w:hint="eastAsia" w:ascii="宋体" w:hAnsi="宋体"/>
          <w:bCs/>
          <w:color w:val="auto"/>
          <w:sz w:val="24"/>
        </w:rPr>
        <w:t>本专业</w:t>
      </w:r>
      <w:r>
        <w:rPr>
          <w:rFonts w:ascii="宋体" w:hAnsi="宋体"/>
          <w:bCs/>
          <w:color w:val="auto"/>
          <w:sz w:val="24"/>
        </w:rPr>
        <w:t>最低</w:t>
      </w:r>
      <w:r>
        <w:rPr>
          <w:rFonts w:hint="eastAsia" w:ascii="宋体" w:hAnsi="宋体"/>
          <w:bCs/>
          <w:color w:val="auto"/>
          <w:sz w:val="24"/>
        </w:rPr>
        <w:t>毕业</w:t>
      </w:r>
      <w:r>
        <w:rPr>
          <w:rFonts w:ascii="宋体" w:hAnsi="宋体"/>
          <w:bCs/>
          <w:color w:val="auto"/>
          <w:sz w:val="24"/>
        </w:rPr>
        <w:t>学分为</w:t>
      </w:r>
      <w:r>
        <w:rPr>
          <w:rFonts w:hint="eastAsia" w:ascii="宋体" w:hAnsi="宋体"/>
          <w:bCs/>
          <w:color w:val="auto"/>
          <w:sz w:val="24"/>
        </w:rPr>
        <w:t>2</w:t>
      </w:r>
      <w:r>
        <w:rPr>
          <w:rFonts w:hint="eastAsia" w:ascii="宋体" w:hAnsi="宋体"/>
          <w:bCs/>
          <w:color w:val="auto"/>
          <w:sz w:val="24"/>
          <w:lang w:val="en-US" w:eastAsia="zh-CN"/>
        </w:rPr>
        <w:t>9</w:t>
      </w:r>
      <w:r>
        <w:rPr>
          <w:rFonts w:ascii="宋体" w:hAnsi="宋体"/>
          <w:bCs/>
          <w:color w:val="auto"/>
          <w:sz w:val="24"/>
        </w:rPr>
        <w:t>分，其中学位课</w:t>
      </w:r>
      <w:r>
        <w:rPr>
          <w:rFonts w:hint="eastAsia" w:ascii="宋体" w:hAnsi="宋体"/>
          <w:bCs/>
          <w:color w:val="auto"/>
          <w:sz w:val="24"/>
          <w:lang w:val="en-US" w:eastAsia="zh-CN"/>
        </w:rPr>
        <w:t>20</w:t>
      </w:r>
      <w:r>
        <w:rPr>
          <w:rFonts w:ascii="宋体" w:hAnsi="宋体"/>
          <w:bCs/>
          <w:color w:val="auto"/>
          <w:sz w:val="24"/>
        </w:rPr>
        <w:t>学分</w:t>
      </w:r>
      <w:r>
        <w:rPr>
          <w:rFonts w:hint="eastAsia" w:ascii="宋体" w:hAnsi="宋体"/>
          <w:bCs/>
          <w:color w:val="auto"/>
          <w:sz w:val="24"/>
        </w:rPr>
        <w:t>，</w:t>
      </w:r>
      <w:r>
        <w:rPr>
          <w:rFonts w:ascii="宋体" w:hAnsi="宋体"/>
          <w:bCs/>
          <w:color w:val="auto"/>
          <w:sz w:val="24"/>
        </w:rPr>
        <w:t>非学位课</w:t>
      </w:r>
      <w:r>
        <w:rPr>
          <w:rFonts w:hint="eastAsia" w:ascii="宋体" w:hAnsi="宋体"/>
          <w:bCs/>
          <w:color w:val="auto"/>
          <w:sz w:val="24"/>
          <w:lang w:val="en-US" w:eastAsia="zh-CN"/>
        </w:rPr>
        <w:t>最低</w:t>
      </w:r>
      <w:r>
        <w:rPr>
          <w:rFonts w:hint="eastAsia" w:ascii="宋体" w:hAnsi="宋体"/>
          <w:bCs/>
          <w:color w:val="auto"/>
          <w:sz w:val="24"/>
        </w:rPr>
        <w:t>8</w:t>
      </w:r>
      <w:r>
        <w:rPr>
          <w:rFonts w:ascii="宋体" w:hAnsi="宋体"/>
          <w:bCs/>
          <w:color w:val="auto"/>
          <w:sz w:val="24"/>
        </w:rPr>
        <w:t>学分</w:t>
      </w:r>
      <w:r>
        <w:rPr>
          <w:rFonts w:hint="eastAsia" w:ascii="宋体" w:hAnsi="宋体"/>
          <w:bCs/>
          <w:color w:val="auto"/>
          <w:sz w:val="24"/>
        </w:rPr>
        <w:t>，</w:t>
      </w:r>
      <w:r>
        <w:rPr>
          <w:rFonts w:ascii="宋体" w:hAnsi="宋体"/>
          <w:color w:val="auto"/>
          <w:sz w:val="24"/>
        </w:rPr>
        <w:t>必修环节</w:t>
      </w:r>
      <w:r>
        <w:rPr>
          <w:rFonts w:hint="eastAsia" w:ascii="宋体" w:hAnsi="宋体"/>
          <w:color w:val="auto"/>
          <w:sz w:val="24"/>
        </w:rPr>
        <w:t>1</w:t>
      </w:r>
      <w:r>
        <w:rPr>
          <w:rFonts w:ascii="宋体" w:hAnsi="宋体"/>
          <w:color w:val="auto"/>
          <w:sz w:val="24"/>
        </w:rPr>
        <w:t>分。</w:t>
      </w:r>
    </w:p>
    <w:p w14:paraId="4DCE532D">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olor w:val="auto"/>
          <w:sz w:val="24"/>
        </w:rPr>
      </w:pPr>
      <w:r>
        <w:rPr>
          <w:rFonts w:ascii="宋体" w:hAnsi="宋体"/>
          <w:color w:val="auto"/>
          <w:sz w:val="24"/>
        </w:rPr>
        <w:t>课程考核方式包括考试和考查，可以采用口试、笔试或写读书报告、论文的形式，但应有—定数量的笔试（各专业根据实际情况填写）。</w:t>
      </w:r>
      <w:r>
        <w:rPr>
          <w:rFonts w:hint="eastAsia" w:ascii="宋体" w:hAnsi="宋体"/>
          <w:bCs/>
          <w:color w:val="auto"/>
          <w:sz w:val="24"/>
        </w:rPr>
        <w:t>无论采取何种考试方式，均应能切实考核出学生对所学课程掌握的程度及运用知识的能力，考试成绩均按百分成绩评定。</w:t>
      </w:r>
      <w:r>
        <w:rPr>
          <w:rFonts w:ascii="宋体" w:hAnsi="宋体"/>
          <w:color w:val="auto"/>
          <w:sz w:val="24"/>
        </w:rPr>
        <w:t>无论采取何种考核方式，均应能真实反映学生对所学课程掌握的程度及运用知识的能力。</w:t>
      </w:r>
    </w:p>
    <w:p w14:paraId="0C0F6CDE">
      <w:pPr>
        <w:keepNext w:val="0"/>
        <w:keepLines w:val="0"/>
        <w:pageBreakBefore w:val="0"/>
        <w:kinsoku/>
        <w:wordWrap/>
        <w:overflowPunct/>
        <w:topLinePunct w:val="0"/>
        <w:autoSpaceDE/>
        <w:autoSpaceDN/>
        <w:bidi w:val="0"/>
        <w:spacing w:line="420" w:lineRule="exact"/>
        <w:ind w:firstLine="480" w:firstLineChars="200"/>
        <w:textAlignment w:val="auto"/>
        <w:rPr>
          <w:rFonts w:ascii="宋体" w:hAnsi="宋体"/>
          <w:color w:val="auto"/>
          <w:sz w:val="24"/>
        </w:rPr>
      </w:pPr>
      <w:r>
        <w:rPr>
          <w:rFonts w:ascii="宋体" w:hAnsi="宋体"/>
          <w:color w:val="auto"/>
          <w:sz w:val="24"/>
        </w:rPr>
        <w:t>课程考试不设补考环节，考试成绩低于60分的需重修。</w:t>
      </w:r>
    </w:p>
    <w:p w14:paraId="22DF9A31">
      <w:pPr>
        <w:keepNext w:val="0"/>
        <w:keepLines w:val="0"/>
        <w:pageBreakBefore w:val="0"/>
        <w:kinsoku/>
        <w:wordWrap/>
        <w:overflowPunct/>
        <w:topLinePunct w:val="0"/>
        <w:autoSpaceDE/>
        <w:autoSpaceDN/>
        <w:bidi w:val="0"/>
        <w:spacing w:line="360" w:lineRule="auto"/>
        <w:ind w:firstLine="480" w:firstLineChars="200"/>
        <w:textAlignment w:val="auto"/>
        <w:rPr>
          <w:rFonts w:ascii="宋体" w:hAnsi="宋体"/>
          <w:color w:val="auto"/>
          <w:sz w:val="24"/>
        </w:rPr>
      </w:pPr>
    </w:p>
    <w:p w14:paraId="7C03B907">
      <w:pPr>
        <w:keepNext w:val="0"/>
        <w:keepLines w:val="0"/>
        <w:pageBreakBefore w:val="0"/>
        <w:kinsoku/>
        <w:wordWrap/>
        <w:overflowPunct/>
        <w:topLinePunct w:val="0"/>
        <w:autoSpaceDE/>
        <w:autoSpaceDN/>
        <w:bidi w:val="0"/>
        <w:spacing w:line="420" w:lineRule="exact"/>
        <w:ind w:firstLine="480" w:firstLineChars="200"/>
        <w:textAlignment w:val="auto"/>
        <w:rPr>
          <w:rFonts w:eastAsiaTheme="minorEastAsia"/>
          <w:color w:val="auto"/>
          <w:sz w:val="24"/>
        </w:rPr>
      </w:pPr>
    </w:p>
    <w:p w14:paraId="5C8ABF4D">
      <w:pPr>
        <w:keepNext w:val="0"/>
        <w:keepLines w:val="0"/>
        <w:pageBreakBefore w:val="0"/>
        <w:widowControl/>
        <w:kinsoku/>
        <w:wordWrap/>
        <w:overflowPunct/>
        <w:topLinePunct w:val="0"/>
        <w:autoSpaceDE/>
        <w:autoSpaceDN/>
        <w:bidi w:val="0"/>
        <w:ind w:firstLine="480" w:firstLineChars="200"/>
        <w:jc w:val="left"/>
        <w:textAlignment w:val="auto"/>
        <w:rPr>
          <w:rFonts w:eastAsiaTheme="minorEastAsia"/>
          <w:b/>
          <w:bCs/>
          <w:color w:val="auto"/>
          <w:sz w:val="24"/>
        </w:rPr>
      </w:pPr>
      <w:r>
        <w:rPr>
          <w:rFonts w:eastAsiaTheme="minorEastAsia"/>
          <w:b/>
          <w:bCs/>
          <w:color w:val="auto"/>
          <w:sz w:val="24"/>
        </w:rPr>
        <w:br w:type="page"/>
      </w:r>
    </w:p>
    <w:p w14:paraId="3A95C8C3">
      <w:pPr>
        <w:spacing w:after="156" w:afterLines="50" w:line="440" w:lineRule="exact"/>
        <w:ind w:firstLine="480" w:firstLineChars="200"/>
        <w:jc w:val="center"/>
        <w:rPr>
          <w:rFonts w:hint="eastAsia" w:eastAsiaTheme="minorEastAsia"/>
          <w:b/>
          <w:bCs/>
          <w:color w:val="auto"/>
          <w:sz w:val="24"/>
        </w:rPr>
      </w:pPr>
      <w:r>
        <w:rPr>
          <w:rFonts w:hint="eastAsia" w:eastAsiaTheme="minorEastAsia"/>
          <w:b/>
          <w:bCs/>
          <w:color w:val="auto"/>
          <w:sz w:val="24"/>
        </w:rPr>
        <w:t>外国语言学及应用语言学专业学术学位硕士研究生课程及培养环节设置</w:t>
      </w:r>
    </w:p>
    <w:p w14:paraId="3F1F875C">
      <w:pPr>
        <w:spacing w:after="156" w:afterLines="50" w:line="440" w:lineRule="exact"/>
        <w:ind w:firstLine="480" w:firstLineChars="200"/>
        <w:jc w:val="center"/>
        <w:rPr>
          <w:rFonts w:hint="eastAsia" w:eastAsiaTheme="minorEastAsia"/>
          <w:b/>
          <w:bCs/>
          <w:color w:val="auto"/>
          <w:sz w:val="24"/>
        </w:rPr>
      </w:pPr>
      <w:r>
        <w:rPr>
          <w:rFonts w:hint="eastAsia" w:eastAsiaTheme="minorEastAsia"/>
          <w:b/>
          <w:bCs/>
          <w:color w:val="auto"/>
          <w:sz w:val="24"/>
        </w:rPr>
        <w:t>一览表</w:t>
      </w:r>
    </w:p>
    <w:tbl>
      <w:tblPr>
        <w:tblStyle w:val="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C7BDE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3EC0F86E">
            <w:pPr>
              <w:jc w:val="center"/>
              <w:rPr>
                <w:b/>
                <w:color w:val="auto"/>
                <w:szCs w:val="21"/>
              </w:rPr>
            </w:pPr>
            <w:r>
              <w:rPr>
                <w:b/>
                <w:color w:val="auto"/>
                <w:szCs w:val="21"/>
              </w:rPr>
              <w:t>课程类别</w:t>
            </w:r>
          </w:p>
        </w:tc>
        <w:tc>
          <w:tcPr>
            <w:tcW w:w="3516" w:type="dxa"/>
            <w:vAlign w:val="center"/>
          </w:tcPr>
          <w:p w14:paraId="43F48036">
            <w:pPr>
              <w:jc w:val="center"/>
              <w:rPr>
                <w:b/>
                <w:color w:val="auto"/>
                <w:szCs w:val="21"/>
              </w:rPr>
            </w:pPr>
            <w:r>
              <w:rPr>
                <w:b/>
                <w:color w:val="auto"/>
                <w:szCs w:val="21"/>
              </w:rPr>
              <w:t>课程说明</w:t>
            </w:r>
          </w:p>
        </w:tc>
        <w:tc>
          <w:tcPr>
            <w:tcW w:w="1081" w:type="dxa"/>
            <w:vAlign w:val="center"/>
          </w:tcPr>
          <w:p w14:paraId="04252E9B">
            <w:pPr>
              <w:jc w:val="center"/>
              <w:rPr>
                <w:b/>
                <w:color w:val="auto"/>
                <w:szCs w:val="21"/>
              </w:rPr>
            </w:pPr>
            <w:r>
              <w:rPr>
                <w:b/>
                <w:color w:val="auto"/>
                <w:szCs w:val="21"/>
              </w:rPr>
              <w:t>课程编号</w:t>
            </w:r>
          </w:p>
        </w:tc>
        <w:tc>
          <w:tcPr>
            <w:tcW w:w="709" w:type="dxa"/>
            <w:vAlign w:val="center"/>
          </w:tcPr>
          <w:p w14:paraId="5DEB3C57">
            <w:pPr>
              <w:jc w:val="center"/>
              <w:rPr>
                <w:b/>
                <w:color w:val="auto"/>
                <w:szCs w:val="21"/>
              </w:rPr>
            </w:pPr>
            <w:r>
              <w:rPr>
                <w:b/>
                <w:color w:val="auto"/>
                <w:szCs w:val="21"/>
              </w:rPr>
              <w:t>学分</w:t>
            </w:r>
          </w:p>
        </w:tc>
        <w:tc>
          <w:tcPr>
            <w:tcW w:w="709" w:type="dxa"/>
            <w:vAlign w:val="center"/>
          </w:tcPr>
          <w:p w14:paraId="2B23CCAF">
            <w:pPr>
              <w:jc w:val="center"/>
              <w:rPr>
                <w:b/>
                <w:color w:val="auto"/>
                <w:szCs w:val="21"/>
              </w:rPr>
            </w:pPr>
            <w:r>
              <w:rPr>
                <w:b/>
                <w:color w:val="auto"/>
                <w:szCs w:val="21"/>
              </w:rPr>
              <w:t>学期</w:t>
            </w:r>
          </w:p>
        </w:tc>
        <w:tc>
          <w:tcPr>
            <w:tcW w:w="1045" w:type="dxa"/>
            <w:vAlign w:val="center"/>
          </w:tcPr>
          <w:p w14:paraId="40864462">
            <w:pPr>
              <w:jc w:val="center"/>
              <w:rPr>
                <w:b/>
                <w:color w:val="auto"/>
                <w:szCs w:val="21"/>
              </w:rPr>
            </w:pPr>
            <w:r>
              <w:rPr>
                <w:b/>
                <w:color w:val="auto"/>
                <w:szCs w:val="21"/>
              </w:rPr>
              <w:t>备注</w:t>
            </w:r>
          </w:p>
        </w:tc>
      </w:tr>
      <w:tr w14:paraId="75D4B0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EE7F187">
            <w:pPr>
              <w:jc w:val="center"/>
              <w:rPr>
                <w:b/>
                <w:color w:val="auto"/>
                <w:sz w:val="18"/>
                <w:szCs w:val="18"/>
              </w:rPr>
            </w:pPr>
            <w:r>
              <w:rPr>
                <w:b/>
                <w:color w:val="auto"/>
                <w:sz w:val="18"/>
                <w:szCs w:val="18"/>
              </w:rPr>
              <w:t>学位课</w:t>
            </w:r>
          </w:p>
        </w:tc>
        <w:tc>
          <w:tcPr>
            <w:tcW w:w="1226" w:type="dxa"/>
            <w:vAlign w:val="center"/>
          </w:tcPr>
          <w:p w14:paraId="3385D222">
            <w:pPr>
              <w:jc w:val="center"/>
              <w:rPr>
                <w:b/>
                <w:color w:val="auto"/>
                <w:sz w:val="18"/>
                <w:szCs w:val="18"/>
              </w:rPr>
            </w:pPr>
            <w:r>
              <w:rPr>
                <w:b/>
                <w:color w:val="auto"/>
                <w:sz w:val="18"/>
                <w:szCs w:val="18"/>
              </w:rPr>
              <w:t>公共必修课</w:t>
            </w:r>
          </w:p>
          <w:p w14:paraId="36F58F50">
            <w:pPr>
              <w:jc w:val="center"/>
              <w:rPr>
                <w:b/>
                <w:color w:val="auto"/>
                <w:sz w:val="18"/>
                <w:szCs w:val="18"/>
              </w:rPr>
            </w:pPr>
            <w:r>
              <w:rPr>
                <w:b/>
                <w:color w:val="auto"/>
                <w:sz w:val="18"/>
                <w:szCs w:val="18"/>
              </w:rPr>
              <w:t>（2学分）</w:t>
            </w:r>
          </w:p>
        </w:tc>
        <w:tc>
          <w:tcPr>
            <w:tcW w:w="3516" w:type="dxa"/>
            <w:vAlign w:val="center"/>
          </w:tcPr>
          <w:p w14:paraId="793FF400">
            <w:pPr>
              <w:rPr>
                <w:color w:val="auto"/>
                <w:sz w:val="18"/>
                <w:szCs w:val="18"/>
              </w:rPr>
            </w:pPr>
            <w:r>
              <w:rPr>
                <w:rFonts w:hint="eastAsia"/>
                <w:color w:val="auto"/>
                <w:sz w:val="18"/>
                <w:szCs w:val="18"/>
              </w:rPr>
              <w:t>新时代中国特色社会主义理论与实践</w:t>
            </w:r>
          </w:p>
        </w:tc>
        <w:tc>
          <w:tcPr>
            <w:tcW w:w="1081" w:type="dxa"/>
            <w:vAlign w:val="center"/>
          </w:tcPr>
          <w:p w14:paraId="0852EE36">
            <w:pPr>
              <w:jc w:val="center"/>
              <w:rPr>
                <w:color w:val="auto"/>
                <w:sz w:val="18"/>
                <w:szCs w:val="18"/>
              </w:rPr>
            </w:pPr>
            <w:r>
              <w:rPr>
                <w:color w:val="auto"/>
                <w:sz w:val="18"/>
                <w:szCs w:val="18"/>
              </w:rPr>
              <w:t>TS0000001</w:t>
            </w:r>
          </w:p>
        </w:tc>
        <w:tc>
          <w:tcPr>
            <w:tcW w:w="709" w:type="dxa"/>
            <w:vAlign w:val="center"/>
          </w:tcPr>
          <w:p w14:paraId="7D33364C">
            <w:pPr>
              <w:jc w:val="center"/>
              <w:rPr>
                <w:color w:val="auto"/>
                <w:sz w:val="18"/>
                <w:szCs w:val="18"/>
              </w:rPr>
            </w:pPr>
            <w:r>
              <w:rPr>
                <w:color w:val="auto"/>
                <w:sz w:val="18"/>
                <w:szCs w:val="18"/>
              </w:rPr>
              <w:t>2</w:t>
            </w:r>
          </w:p>
        </w:tc>
        <w:tc>
          <w:tcPr>
            <w:tcW w:w="709" w:type="dxa"/>
            <w:vAlign w:val="center"/>
          </w:tcPr>
          <w:p w14:paraId="18963D99">
            <w:pPr>
              <w:jc w:val="center"/>
              <w:rPr>
                <w:color w:val="auto"/>
                <w:sz w:val="18"/>
                <w:szCs w:val="18"/>
              </w:rPr>
            </w:pPr>
            <w:r>
              <w:rPr>
                <w:color w:val="auto"/>
                <w:sz w:val="18"/>
                <w:szCs w:val="18"/>
              </w:rPr>
              <w:t>1</w:t>
            </w:r>
          </w:p>
        </w:tc>
        <w:tc>
          <w:tcPr>
            <w:tcW w:w="1045" w:type="dxa"/>
            <w:vAlign w:val="center"/>
          </w:tcPr>
          <w:p w14:paraId="43C52F4B">
            <w:pPr>
              <w:jc w:val="center"/>
              <w:rPr>
                <w:color w:val="auto"/>
                <w:sz w:val="18"/>
                <w:szCs w:val="18"/>
              </w:rPr>
            </w:pPr>
            <w:r>
              <w:rPr>
                <w:rFonts w:hint="eastAsia"/>
                <w:color w:val="auto"/>
                <w:sz w:val="18"/>
                <w:szCs w:val="18"/>
              </w:rPr>
              <w:t>考查</w:t>
            </w:r>
          </w:p>
        </w:tc>
      </w:tr>
      <w:tr w14:paraId="259D31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53EA206">
            <w:pPr>
              <w:jc w:val="center"/>
              <w:rPr>
                <w:b/>
                <w:color w:val="auto"/>
                <w:sz w:val="18"/>
                <w:szCs w:val="18"/>
              </w:rPr>
            </w:pPr>
          </w:p>
        </w:tc>
        <w:tc>
          <w:tcPr>
            <w:tcW w:w="1226" w:type="dxa"/>
            <w:vMerge w:val="restart"/>
            <w:vAlign w:val="center"/>
          </w:tcPr>
          <w:p w14:paraId="0139914C">
            <w:pPr>
              <w:jc w:val="center"/>
              <w:rPr>
                <w:b/>
                <w:color w:val="auto"/>
                <w:sz w:val="18"/>
                <w:szCs w:val="18"/>
              </w:rPr>
            </w:pPr>
            <w:r>
              <w:rPr>
                <w:b/>
                <w:color w:val="auto"/>
                <w:sz w:val="18"/>
                <w:szCs w:val="18"/>
              </w:rPr>
              <w:t>学科基础课</w:t>
            </w:r>
          </w:p>
          <w:p w14:paraId="4E65B0E7">
            <w:pPr>
              <w:jc w:val="center"/>
              <w:rPr>
                <w:b/>
                <w:color w:val="auto"/>
                <w:sz w:val="18"/>
                <w:szCs w:val="18"/>
              </w:rPr>
            </w:pPr>
            <w:r>
              <w:rPr>
                <w:b/>
                <w:color w:val="auto"/>
                <w:sz w:val="18"/>
                <w:szCs w:val="18"/>
              </w:rPr>
              <w:t>（13学分）</w:t>
            </w:r>
          </w:p>
        </w:tc>
        <w:tc>
          <w:tcPr>
            <w:tcW w:w="3516" w:type="dxa"/>
            <w:vAlign w:val="center"/>
          </w:tcPr>
          <w:p w14:paraId="1599E24E">
            <w:pPr>
              <w:rPr>
                <w:rFonts w:hint="default" w:eastAsia="宋体"/>
                <w:color w:val="auto"/>
                <w:sz w:val="18"/>
                <w:szCs w:val="18"/>
                <w:lang w:val="en-US" w:eastAsia="zh-CN"/>
              </w:rPr>
            </w:pPr>
            <w:r>
              <w:rPr>
                <w:rFonts w:hint="eastAsia"/>
                <w:color w:val="auto"/>
                <w:sz w:val="18"/>
                <w:szCs w:val="18"/>
              </w:rPr>
              <w:t>学术道德</w:t>
            </w:r>
            <w:r>
              <w:rPr>
                <w:color w:val="auto"/>
                <w:sz w:val="18"/>
                <w:szCs w:val="18"/>
              </w:rPr>
              <w:t>与论文写作</w:t>
            </w:r>
          </w:p>
        </w:tc>
        <w:tc>
          <w:tcPr>
            <w:tcW w:w="1081" w:type="dxa"/>
            <w:vAlign w:val="center"/>
          </w:tcPr>
          <w:p w14:paraId="169E4E0B">
            <w:pPr>
              <w:jc w:val="center"/>
              <w:rPr>
                <w:rFonts w:hint="default" w:eastAsia="宋体"/>
                <w:color w:val="auto"/>
                <w:sz w:val="18"/>
                <w:szCs w:val="18"/>
                <w:lang w:val="en-US" w:eastAsia="zh-CN"/>
              </w:rPr>
            </w:pPr>
            <w:r>
              <w:rPr>
                <w:rFonts w:hint="eastAsia"/>
                <w:color w:val="auto"/>
                <w:sz w:val="18"/>
                <w:szCs w:val="18"/>
              </w:rPr>
              <w:t>XS05</w:t>
            </w:r>
            <w:r>
              <w:rPr>
                <w:rFonts w:hint="eastAsia"/>
                <w:color w:val="auto"/>
                <w:sz w:val="18"/>
                <w:szCs w:val="18"/>
                <w:lang w:val="en-US" w:eastAsia="zh-CN"/>
              </w:rPr>
              <w:t>99</w:t>
            </w:r>
            <w:r>
              <w:rPr>
                <w:rFonts w:hint="eastAsia"/>
                <w:color w:val="auto"/>
                <w:sz w:val="18"/>
                <w:szCs w:val="18"/>
              </w:rPr>
              <w:t>0</w:t>
            </w:r>
            <w:r>
              <w:rPr>
                <w:color w:val="auto"/>
                <w:sz w:val="18"/>
                <w:szCs w:val="18"/>
              </w:rPr>
              <w:t>0</w:t>
            </w:r>
            <w:r>
              <w:rPr>
                <w:rFonts w:hint="eastAsia"/>
                <w:color w:val="auto"/>
                <w:sz w:val="18"/>
                <w:szCs w:val="18"/>
              </w:rPr>
              <w:t>1</w:t>
            </w:r>
          </w:p>
        </w:tc>
        <w:tc>
          <w:tcPr>
            <w:tcW w:w="709" w:type="dxa"/>
            <w:vAlign w:val="center"/>
          </w:tcPr>
          <w:p w14:paraId="3D63B8EF">
            <w:pPr>
              <w:jc w:val="center"/>
              <w:rPr>
                <w:color w:val="auto"/>
                <w:sz w:val="18"/>
                <w:szCs w:val="18"/>
              </w:rPr>
            </w:pPr>
            <w:r>
              <w:rPr>
                <w:rFonts w:hint="eastAsia"/>
                <w:color w:val="auto"/>
                <w:sz w:val="18"/>
                <w:szCs w:val="18"/>
              </w:rPr>
              <w:t>1</w:t>
            </w:r>
          </w:p>
        </w:tc>
        <w:tc>
          <w:tcPr>
            <w:tcW w:w="709" w:type="dxa"/>
            <w:vAlign w:val="center"/>
          </w:tcPr>
          <w:p w14:paraId="38B4D329">
            <w:pPr>
              <w:jc w:val="center"/>
              <w:rPr>
                <w:color w:val="auto"/>
                <w:sz w:val="18"/>
                <w:szCs w:val="18"/>
              </w:rPr>
            </w:pPr>
            <w:r>
              <w:rPr>
                <w:color w:val="auto"/>
                <w:sz w:val="18"/>
                <w:szCs w:val="18"/>
              </w:rPr>
              <w:t>1</w:t>
            </w:r>
          </w:p>
        </w:tc>
        <w:tc>
          <w:tcPr>
            <w:tcW w:w="1045" w:type="dxa"/>
            <w:vAlign w:val="center"/>
          </w:tcPr>
          <w:p w14:paraId="75BFD97D">
            <w:pPr>
              <w:jc w:val="center"/>
              <w:rPr>
                <w:color w:val="auto"/>
                <w:sz w:val="16"/>
                <w:szCs w:val="16"/>
              </w:rPr>
            </w:pPr>
            <w:r>
              <w:rPr>
                <w:rFonts w:hint="eastAsia"/>
                <w:color w:val="auto"/>
                <w:sz w:val="18"/>
                <w:szCs w:val="18"/>
              </w:rPr>
              <w:t>考查</w:t>
            </w:r>
          </w:p>
        </w:tc>
      </w:tr>
      <w:tr w14:paraId="30421E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812FFBE">
            <w:pPr>
              <w:jc w:val="center"/>
              <w:rPr>
                <w:b/>
                <w:color w:val="auto"/>
                <w:sz w:val="18"/>
                <w:szCs w:val="18"/>
              </w:rPr>
            </w:pPr>
          </w:p>
        </w:tc>
        <w:tc>
          <w:tcPr>
            <w:tcW w:w="1226" w:type="dxa"/>
            <w:vMerge w:val="continue"/>
            <w:vAlign w:val="center"/>
          </w:tcPr>
          <w:p w14:paraId="6D7472F1">
            <w:pPr>
              <w:jc w:val="center"/>
              <w:rPr>
                <w:b/>
                <w:color w:val="auto"/>
                <w:sz w:val="18"/>
                <w:szCs w:val="18"/>
              </w:rPr>
            </w:pPr>
          </w:p>
        </w:tc>
        <w:tc>
          <w:tcPr>
            <w:tcW w:w="3516" w:type="dxa"/>
            <w:vAlign w:val="center"/>
          </w:tcPr>
          <w:p w14:paraId="5F445CF0">
            <w:pPr>
              <w:rPr>
                <w:color w:val="auto"/>
                <w:sz w:val="18"/>
                <w:szCs w:val="18"/>
              </w:rPr>
            </w:pPr>
            <w:r>
              <w:rPr>
                <w:rFonts w:hint="eastAsia"/>
                <w:color w:val="auto"/>
                <w:sz w:val="18"/>
                <w:szCs w:val="18"/>
              </w:rPr>
              <w:t>外国语言学理论</w:t>
            </w:r>
          </w:p>
        </w:tc>
        <w:tc>
          <w:tcPr>
            <w:tcW w:w="1081" w:type="dxa"/>
            <w:vAlign w:val="center"/>
          </w:tcPr>
          <w:p w14:paraId="5CE7FD57">
            <w:pPr>
              <w:jc w:val="center"/>
              <w:rPr>
                <w:rFonts w:hint="default" w:eastAsia="宋体"/>
                <w:color w:val="auto"/>
                <w:sz w:val="18"/>
                <w:szCs w:val="18"/>
                <w:lang w:val="en-US" w:eastAsia="zh-CN"/>
              </w:rPr>
            </w:pPr>
            <w:r>
              <w:rPr>
                <w:rFonts w:hint="eastAsia"/>
                <w:color w:val="auto"/>
                <w:sz w:val="18"/>
                <w:szCs w:val="18"/>
              </w:rPr>
              <w:t>XS05</w:t>
            </w:r>
            <w:r>
              <w:rPr>
                <w:rFonts w:hint="eastAsia"/>
                <w:color w:val="auto"/>
                <w:sz w:val="18"/>
                <w:szCs w:val="18"/>
                <w:lang w:val="en-US" w:eastAsia="zh-CN"/>
              </w:rPr>
              <w:t>05003</w:t>
            </w:r>
          </w:p>
        </w:tc>
        <w:tc>
          <w:tcPr>
            <w:tcW w:w="709" w:type="dxa"/>
            <w:vAlign w:val="center"/>
          </w:tcPr>
          <w:p w14:paraId="320B2C8E">
            <w:pPr>
              <w:jc w:val="center"/>
              <w:rPr>
                <w:color w:val="auto"/>
                <w:sz w:val="18"/>
                <w:szCs w:val="18"/>
              </w:rPr>
            </w:pPr>
            <w:r>
              <w:rPr>
                <w:rFonts w:hint="eastAsia"/>
                <w:color w:val="auto"/>
                <w:sz w:val="18"/>
                <w:szCs w:val="18"/>
              </w:rPr>
              <w:t>2</w:t>
            </w:r>
          </w:p>
        </w:tc>
        <w:tc>
          <w:tcPr>
            <w:tcW w:w="709" w:type="dxa"/>
            <w:vAlign w:val="center"/>
          </w:tcPr>
          <w:p w14:paraId="614091C8">
            <w:pPr>
              <w:jc w:val="center"/>
              <w:rPr>
                <w:color w:val="auto"/>
                <w:sz w:val="18"/>
                <w:szCs w:val="18"/>
              </w:rPr>
            </w:pPr>
            <w:r>
              <w:rPr>
                <w:rFonts w:hint="eastAsia"/>
                <w:color w:val="auto"/>
                <w:sz w:val="18"/>
                <w:szCs w:val="18"/>
              </w:rPr>
              <w:t>1</w:t>
            </w:r>
          </w:p>
        </w:tc>
        <w:tc>
          <w:tcPr>
            <w:tcW w:w="1045" w:type="dxa"/>
            <w:vAlign w:val="center"/>
          </w:tcPr>
          <w:p w14:paraId="298AEB47">
            <w:pPr>
              <w:jc w:val="center"/>
              <w:rPr>
                <w:color w:val="auto"/>
                <w:sz w:val="16"/>
                <w:szCs w:val="16"/>
              </w:rPr>
            </w:pPr>
            <w:r>
              <w:rPr>
                <w:rFonts w:hint="eastAsia"/>
                <w:color w:val="auto"/>
                <w:sz w:val="18"/>
                <w:szCs w:val="18"/>
              </w:rPr>
              <w:t>考查</w:t>
            </w:r>
          </w:p>
        </w:tc>
      </w:tr>
      <w:tr w14:paraId="70629D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AE7AC70">
            <w:pPr>
              <w:jc w:val="center"/>
              <w:rPr>
                <w:b/>
                <w:color w:val="auto"/>
                <w:sz w:val="18"/>
                <w:szCs w:val="18"/>
              </w:rPr>
            </w:pPr>
          </w:p>
        </w:tc>
        <w:tc>
          <w:tcPr>
            <w:tcW w:w="1226" w:type="dxa"/>
            <w:vMerge w:val="continue"/>
            <w:vAlign w:val="center"/>
          </w:tcPr>
          <w:p w14:paraId="58A9DA16">
            <w:pPr>
              <w:jc w:val="center"/>
              <w:rPr>
                <w:b/>
                <w:color w:val="auto"/>
                <w:sz w:val="18"/>
                <w:szCs w:val="18"/>
              </w:rPr>
            </w:pPr>
          </w:p>
        </w:tc>
        <w:tc>
          <w:tcPr>
            <w:tcW w:w="3516" w:type="dxa"/>
            <w:vAlign w:val="center"/>
          </w:tcPr>
          <w:p w14:paraId="3101781F">
            <w:pPr>
              <w:rPr>
                <w:color w:val="auto"/>
                <w:sz w:val="18"/>
                <w:szCs w:val="18"/>
              </w:rPr>
            </w:pPr>
            <w:r>
              <w:rPr>
                <w:rFonts w:hint="eastAsia"/>
                <w:color w:val="auto"/>
                <w:sz w:val="18"/>
                <w:szCs w:val="18"/>
              </w:rPr>
              <w:t>语言与心智</w:t>
            </w:r>
          </w:p>
        </w:tc>
        <w:tc>
          <w:tcPr>
            <w:tcW w:w="1081" w:type="dxa"/>
            <w:vAlign w:val="center"/>
          </w:tcPr>
          <w:p w14:paraId="60469449">
            <w:pPr>
              <w:jc w:val="center"/>
              <w:rPr>
                <w:color w:val="auto"/>
                <w:sz w:val="18"/>
                <w:szCs w:val="18"/>
              </w:rPr>
            </w:pPr>
            <w:r>
              <w:rPr>
                <w:rFonts w:hint="eastAsia"/>
                <w:color w:val="auto"/>
                <w:sz w:val="18"/>
                <w:szCs w:val="18"/>
              </w:rPr>
              <w:t>XS05</w:t>
            </w:r>
            <w:r>
              <w:rPr>
                <w:rFonts w:hint="eastAsia"/>
                <w:color w:val="auto"/>
                <w:sz w:val="18"/>
                <w:szCs w:val="18"/>
                <w:lang w:val="en-US" w:eastAsia="zh-CN"/>
              </w:rPr>
              <w:t>99002</w:t>
            </w:r>
          </w:p>
        </w:tc>
        <w:tc>
          <w:tcPr>
            <w:tcW w:w="709" w:type="dxa"/>
            <w:vAlign w:val="center"/>
          </w:tcPr>
          <w:p w14:paraId="4587E180">
            <w:pPr>
              <w:jc w:val="center"/>
              <w:rPr>
                <w:color w:val="auto"/>
                <w:sz w:val="18"/>
                <w:szCs w:val="18"/>
              </w:rPr>
            </w:pPr>
            <w:r>
              <w:rPr>
                <w:rFonts w:hint="eastAsia"/>
                <w:color w:val="auto"/>
                <w:sz w:val="18"/>
                <w:szCs w:val="18"/>
              </w:rPr>
              <w:t>2</w:t>
            </w:r>
          </w:p>
        </w:tc>
        <w:tc>
          <w:tcPr>
            <w:tcW w:w="709" w:type="dxa"/>
            <w:vAlign w:val="center"/>
          </w:tcPr>
          <w:p w14:paraId="65DA275C">
            <w:pPr>
              <w:jc w:val="center"/>
              <w:rPr>
                <w:color w:val="auto"/>
                <w:sz w:val="18"/>
                <w:szCs w:val="18"/>
              </w:rPr>
            </w:pPr>
            <w:r>
              <w:rPr>
                <w:rFonts w:hint="eastAsia"/>
                <w:color w:val="auto"/>
                <w:sz w:val="18"/>
                <w:szCs w:val="18"/>
              </w:rPr>
              <w:t>1</w:t>
            </w:r>
          </w:p>
        </w:tc>
        <w:tc>
          <w:tcPr>
            <w:tcW w:w="1045" w:type="dxa"/>
            <w:vAlign w:val="center"/>
          </w:tcPr>
          <w:p w14:paraId="7B51089F">
            <w:pPr>
              <w:jc w:val="center"/>
              <w:rPr>
                <w:color w:val="auto"/>
                <w:sz w:val="16"/>
                <w:szCs w:val="16"/>
              </w:rPr>
            </w:pPr>
            <w:r>
              <w:rPr>
                <w:rFonts w:hint="eastAsia"/>
                <w:color w:val="auto"/>
                <w:sz w:val="18"/>
                <w:szCs w:val="18"/>
              </w:rPr>
              <w:t>考查</w:t>
            </w:r>
          </w:p>
        </w:tc>
      </w:tr>
      <w:tr w14:paraId="7ED5FC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C19C186">
            <w:pPr>
              <w:jc w:val="center"/>
              <w:rPr>
                <w:b/>
                <w:color w:val="auto"/>
                <w:sz w:val="18"/>
                <w:szCs w:val="18"/>
              </w:rPr>
            </w:pPr>
          </w:p>
        </w:tc>
        <w:tc>
          <w:tcPr>
            <w:tcW w:w="1226" w:type="dxa"/>
            <w:vMerge w:val="continue"/>
            <w:vAlign w:val="center"/>
          </w:tcPr>
          <w:p w14:paraId="76F3086F">
            <w:pPr>
              <w:jc w:val="center"/>
              <w:rPr>
                <w:b/>
                <w:color w:val="auto"/>
                <w:sz w:val="18"/>
                <w:szCs w:val="18"/>
              </w:rPr>
            </w:pPr>
          </w:p>
        </w:tc>
        <w:tc>
          <w:tcPr>
            <w:tcW w:w="3516" w:type="dxa"/>
            <w:vAlign w:val="center"/>
          </w:tcPr>
          <w:p w14:paraId="66C3CAA6">
            <w:pPr>
              <w:rPr>
                <w:color w:val="auto"/>
                <w:sz w:val="18"/>
                <w:szCs w:val="18"/>
              </w:rPr>
            </w:pPr>
            <w:r>
              <w:rPr>
                <w:rFonts w:hint="eastAsia"/>
                <w:color w:val="auto"/>
                <w:sz w:val="18"/>
                <w:szCs w:val="18"/>
              </w:rPr>
              <w:t>中外翻译简史</w:t>
            </w:r>
          </w:p>
        </w:tc>
        <w:tc>
          <w:tcPr>
            <w:tcW w:w="1081" w:type="dxa"/>
            <w:vAlign w:val="center"/>
          </w:tcPr>
          <w:p w14:paraId="7EB549F8">
            <w:pPr>
              <w:jc w:val="center"/>
              <w:rPr>
                <w:color w:val="auto"/>
                <w:sz w:val="18"/>
                <w:szCs w:val="18"/>
              </w:rPr>
            </w:pPr>
            <w:r>
              <w:rPr>
                <w:rFonts w:hint="eastAsia"/>
                <w:color w:val="auto"/>
                <w:sz w:val="18"/>
                <w:szCs w:val="18"/>
                <w:lang w:val="en-US" w:eastAsia="zh-CN"/>
              </w:rPr>
              <w:t>ZS0505006</w:t>
            </w:r>
          </w:p>
        </w:tc>
        <w:tc>
          <w:tcPr>
            <w:tcW w:w="709" w:type="dxa"/>
            <w:vAlign w:val="center"/>
          </w:tcPr>
          <w:p w14:paraId="422AEB69">
            <w:pPr>
              <w:jc w:val="center"/>
              <w:rPr>
                <w:color w:val="auto"/>
                <w:sz w:val="18"/>
                <w:szCs w:val="18"/>
              </w:rPr>
            </w:pPr>
            <w:r>
              <w:rPr>
                <w:rFonts w:hint="eastAsia"/>
                <w:color w:val="auto"/>
                <w:sz w:val="18"/>
                <w:szCs w:val="18"/>
              </w:rPr>
              <w:t>2</w:t>
            </w:r>
          </w:p>
        </w:tc>
        <w:tc>
          <w:tcPr>
            <w:tcW w:w="709" w:type="dxa"/>
            <w:vAlign w:val="center"/>
          </w:tcPr>
          <w:p w14:paraId="5E542457">
            <w:pPr>
              <w:jc w:val="center"/>
              <w:rPr>
                <w:color w:val="auto"/>
                <w:sz w:val="18"/>
                <w:szCs w:val="18"/>
              </w:rPr>
            </w:pPr>
            <w:r>
              <w:rPr>
                <w:rFonts w:hint="eastAsia"/>
                <w:color w:val="auto"/>
                <w:sz w:val="18"/>
                <w:szCs w:val="18"/>
              </w:rPr>
              <w:t>2</w:t>
            </w:r>
          </w:p>
        </w:tc>
        <w:tc>
          <w:tcPr>
            <w:tcW w:w="1045" w:type="dxa"/>
            <w:vAlign w:val="center"/>
          </w:tcPr>
          <w:p w14:paraId="2D4B63D1">
            <w:pPr>
              <w:jc w:val="center"/>
              <w:rPr>
                <w:color w:val="auto"/>
                <w:sz w:val="16"/>
                <w:szCs w:val="16"/>
              </w:rPr>
            </w:pPr>
            <w:r>
              <w:rPr>
                <w:rFonts w:hint="eastAsia"/>
                <w:color w:val="auto"/>
                <w:sz w:val="18"/>
                <w:szCs w:val="18"/>
              </w:rPr>
              <w:t>考查</w:t>
            </w:r>
          </w:p>
        </w:tc>
      </w:tr>
      <w:tr w14:paraId="4FBC30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6C96D1E">
            <w:pPr>
              <w:jc w:val="center"/>
              <w:rPr>
                <w:b/>
                <w:color w:val="auto"/>
                <w:sz w:val="18"/>
                <w:szCs w:val="18"/>
              </w:rPr>
            </w:pPr>
          </w:p>
        </w:tc>
        <w:tc>
          <w:tcPr>
            <w:tcW w:w="1226" w:type="dxa"/>
            <w:vMerge w:val="continue"/>
            <w:vAlign w:val="center"/>
          </w:tcPr>
          <w:p w14:paraId="19CB8642">
            <w:pPr>
              <w:jc w:val="center"/>
              <w:rPr>
                <w:b/>
                <w:color w:val="auto"/>
                <w:sz w:val="18"/>
                <w:szCs w:val="18"/>
              </w:rPr>
            </w:pPr>
          </w:p>
        </w:tc>
        <w:tc>
          <w:tcPr>
            <w:tcW w:w="3516" w:type="dxa"/>
            <w:vAlign w:val="center"/>
          </w:tcPr>
          <w:p w14:paraId="6F472FBD">
            <w:pPr>
              <w:rPr>
                <w:color w:val="auto"/>
                <w:sz w:val="18"/>
                <w:szCs w:val="18"/>
              </w:rPr>
            </w:pPr>
            <w:r>
              <w:rPr>
                <w:rFonts w:hint="eastAsia"/>
                <w:color w:val="auto"/>
                <w:sz w:val="18"/>
                <w:szCs w:val="18"/>
              </w:rPr>
              <w:t>语言智能前沿问题研究</w:t>
            </w:r>
            <w:r>
              <w:rPr>
                <w:rFonts w:hint="eastAsia"/>
                <w:color w:val="auto"/>
                <w:sz w:val="18"/>
                <w:szCs w:val="18"/>
                <w:lang w:val="en-US" w:eastAsia="zh-CN"/>
              </w:rPr>
              <w:t>-学</w:t>
            </w:r>
          </w:p>
        </w:tc>
        <w:tc>
          <w:tcPr>
            <w:tcW w:w="1081" w:type="dxa"/>
            <w:vAlign w:val="center"/>
          </w:tcPr>
          <w:p w14:paraId="201BDD9E">
            <w:pPr>
              <w:jc w:val="center"/>
              <w:rPr>
                <w:color w:val="auto"/>
                <w:sz w:val="18"/>
                <w:szCs w:val="18"/>
              </w:rPr>
            </w:pPr>
            <w:r>
              <w:rPr>
                <w:rFonts w:hint="eastAsia"/>
                <w:color w:val="auto"/>
                <w:sz w:val="18"/>
                <w:szCs w:val="18"/>
              </w:rPr>
              <w:t>XS05</w:t>
            </w:r>
            <w:r>
              <w:rPr>
                <w:rFonts w:hint="eastAsia"/>
                <w:color w:val="auto"/>
                <w:sz w:val="18"/>
                <w:szCs w:val="18"/>
                <w:lang w:val="en-US" w:eastAsia="zh-CN"/>
              </w:rPr>
              <w:t>99005</w:t>
            </w:r>
          </w:p>
        </w:tc>
        <w:tc>
          <w:tcPr>
            <w:tcW w:w="709" w:type="dxa"/>
            <w:vAlign w:val="center"/>
          </w:tcPr>
          <w:p w14:paraId="1A84E2ED">
            <w:pPr>
              <w:jc w:val="center"/>
              <w:rPr>
                <w:color w:val="auto"/>
                <w:sz w:val="18"/>
                <w:szCs w:val="18"/>
              </w:rPr>
            </w:pPr>
            <w:r>
              <w:rPr>
                <w:color w:val="auto"/>
                <w:sz w:val="18"/>
                <w:szCs w:val="18"/>
              </w:rPr>
              <w:t>2</w:t>
            </w:r>
          </w:p>
        </w:tc>
        <w:tc>
          <w:tcPr>
            <w:tcW w:w="709" w:type="dxa"/>
            <w:vAlign w:val="center"/>
          </w:tcPr>
          <w:p w14:paraId="2DB5978C">
            <w:pPr>
              <w:jc w:val="center"/>
              <w:rPr>
                <w:color w:val="auto"/>
                <w:sz w:val="18"/>
                <w:szCs w:val="18"/>
              </w:rPr>
            </w:pPr>
            <w:r>
              <w:rPr>
                <w:color w:val="auto"/>
                <w:sz w:val="18"/>
                <w:szCs w:val="18"/>
              </w:rPr>
              <w:t>1</w:t>
            </w:r>
          </w:p>
        </w:tc>
        <w:tc>
          <w:tcPr>
            <w:tcW w:w="1045" w:type="dxa"/>
            <w:vAlign w:val="center"/>
          </w:tcPr>
          <w:p w14:paraId="3732449B">
            <w:pPr>
              <w:jc w:val="center"/>
              <w:rPr>
                <w:color w:val="auto"/>
                <w:sz w:val="18"/>
                <w:szCs w:val="18"/>
              </w:rPr>
            </w:pPr>
            <w:r>
              <w:rPr>
                <w:rFonts w:hint="eastAsia"/>
                <w:color w:val="auto"/>
                <w:sz w:val="18"/>
                <w:szCs w:val="18"/>
              </w:rPr>
              <w:t>考查</w:t>
            </w:r>
          </w:p>
        </w:tc>
      </w:tr>
      <w:tr w14:paraId="4BC9DF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6BF6120">
            <w:pPr>
              <w:jc w:val="center"/>
              <w:rPr>
                <w:b/>
                <w:color w:val="auto"/>
                <w:sz w:val="18"/>
                <w:szCs w:val="18"/>
              </w:rPr>
            </w:pPr>
          </w:p>
        </w:tc>
        <w:tc>
          <w:tcPr>
            <w:tcW w:w="1226" w:type="dxa"/>
            <w:vMerge w:val="continue"/>
            <w:vAlign w:val="center"/>
          </w:tcPr>
          <w:p w14:paraId="0EAB361E">
            <w:pPr>
              <w:jc w:val="center"/>
              <w:rPr>
                <w:b/>
                <w:color w:val="auto"/>
                <w:sz w:val="18"/>
                <w:szCs w:val="18"/>
              </w:rPr>
            </w:pPr>
          </w:p>
        </w:tc>
        <w:tc>
          <w:tcPr>
            <w:tcW w:w="3516" w:type="dxa"/>
            <w:vAlign w:val="center"/>
          </w:tcPr>
          <w:p w14:paraId="2677C352">
            <w:pPr>
              <w:rPr>
                <w:color w:val="auto"/>
                <w:sz w:val="18"/>
                <w:szCs w:val="18"/>
              </w:rPr>
            </w:pPr>
            <w:r>
              <w:rPr>
                <w:rFonts w:hint="eastAsia"/>
                <w:color w:val="auto"/>
                <w:sz w:val="18"/>
                <w:szCs w:val="18"/>
              </w:rPr>
              <w:t>二外英语</w:t>
            </w:r>
            <w:r>
              <w:rPr>
                <w:color w:val="auto"/>
                <w:sz w:val="18"/>
                <w:szCs w:val="18"/>
              </w:rPr>
              <w:t>I</w:t>
            </w:r>
            <w:r>
              <w:rPr>
                <w:rFonts w:hint="eastAsia"/>
                <w:color w:val="auto"/>
                <w:sz w:val="18"/>
                <w:szCs w:val="18"/>
              </w:rPr>
              <w:t>（英语二外背景学生必修）</w:t>
            </w:r>
          </w:p>
        </w:tc>
        <w:tc>
          <w:tcPr>
            <w:tcW w:w="1081" w:type="dxa"/>
            <w:vAlign w:val="center"/>
          </w:tcPr>
          <w:p w14:paraId="19852117">
            <w:pPr>
              <w:jc w:val="center"/>
              <w:rPr>
                <w:rFonts w:hint="default" w:eastAsia="宋体"/>
                <w:color w:val="auto"/>
                <w:sz w:val="18"/>
                <w:szCs w:val="18"/>
                <w:lang w:val="en-US" w:eastAsia="zh-CN"/>
              </w:rPr>
            </w:pPr>
            <w:r>
              <w:rPr>
                <w:rFonts w:hint="eastAsia"/>
                <w:color w:val="auto"/>
                <w:sz w:val="18"/>
                <w:szCs w:val="18"/>
              </w:rPr>
              <w:t>XS</w:t>
            </w:r>
            <w:r>
              <w:rPr>
                <w:color w:val="auto"/>
                <w:sz w:val="18"/>
                <w:szCs w:val="18"/>
              </w:rPr>
              <w:t>05</w:t>
            </w:r>
            <w:r>
              <w:rPr>
                <w:rFonts w:hint="eastAsia"/>
                <w:color w:val="auto"/>
                <w:sz w:val="18"/>
                <w:szCs w:val="18"/>
                <w:lang w:val="en-US" w:eastAsia="zh-CN"/>
              </w:rPr>
              <w:t>05013</w:t>
            </w:r>
          </w:p>
        </w:tc>
        <w:tc>
          <w:tcPr>
            <w:tcW w:w="709" w:type="dxa"/>
            <w:vAlign w:val="center"/>
          </w:tcPr>
          <w:p w14:paraId="6E69DB4A">
            <w:pPr>
              <w:jc w:val="center"/>
              <w:rPr>
                <w:color w:val="auto"/>
                <w:sz w:val="18"/>
                <w:szCs w:val="18"/>
              </w:rPr>
            </w:pPr>
            <w:r>
              <w:rPr>
                <w:rFonts w:hint="eastAsia"/>
                <w:color w:val="auto"/>
                <w:sz w:val="18"/>
                <w:szCs w:val="18"/>
              </w:rPr>
              <w:t>2</w:t>
            </w:r>
          </w:p>
        </w:tc>
        <w:tc>
          <w:tcPr>
            <w:tcW w:w="709" w:type="dxa"/>
            <w:vAlign w:val="center"/>
          </w:tcPr>
          <w:p w14:paraId="26504418">
            <w:pPr>
              <w:jc w:val="center"/>
              <w:rPr>
                <w:color w:val="auto"/>
                <w:sz w:val="18"/>
                <w:szCs w:val="18"/>
              </w:rPr>
            </w:pPr>
            <w:r>
              <w:rPr>
                <w:rFonts w:hint="eastAsia"/>
                <w:color w:val="auto"/>
                <w:sz w:val="18"/>
                <w:szCs w:val="18"/>
              </w:rPr>
              <w:t>1</w:t>
            </w:r>
          </w:p>
        </w:tc>
        <w:tc>
          <w:tcPr>
            <w:tcW w:w="1045" w:type="dxa"/>
            <w:vAlign w:val="center"/>
          </w:tcPr>
          <w:p w14:paraId="72884949">
            <w:pPr>
              <w:jc w:val="center"/>
              <w:rPr>
                <w:color w:val="auto"/>
                <w:sz w:val="18"/>
                <w:szCs w:val="18"/>
              </w:rPr>
            </w:pPr>
            <w:r>
              <w:rPr>
                <w:color w:val="auto"/>
                <w:sz w:val="18"/>
                <w:szCs w:val="18"/>
              </w:rPr>
              <w:t>考试</w:t>
            </w:r>
          </w:p>
        </w:tc>
      </w:tr>
      <w:tr w14:paraId="32F0AD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1553465">
            <w:pPr>
              <w:jc w:val="center"/>
              <w:rPr>
                <w:b/>
                <w:color w:val="auto"/>
                <w:sz w:val="18"/>
                <w:szCs w:val="18"/>
              </w:rPr>
            </w:pPr>
          </w:p>
        </w:tc>
        <w:tc>
          <w:tcPr>
            <w:tcW w:w="1226" w:type="dxa"/>
            <w:vMerge w:val="continue"/>
            <w:vAlign w:val="center"/>
          </w:tcPr>
          <w:p w14:paraId="12173098">
            <w:pPr>
              <w:jc w:val="center"/>
              <w:rPr>
                <w:b/>
                <w:color w:val="auto"/>
                <w:sz w:val="18"/>
                <w:szCs w:val="18"/>
              </w:rPr>
            </w:pPr>
          </w:p>
        </w:tc>
        <w:tc>
          <w:tcPr>
            <w:tcW w:w="3516" w:type="dxa"/>
            <w:vAlign w:val="center"/>
          </w:tcPr>
          <w:p w14:paraId="5062C876">
            <w:pPr>
              <w:rPr>
                <w:color w:val="auto"/>
                <w:sz w:val="18"/>
                <w:szCs w:val="18"/>
              </w:rPr>
            </w:pPr>
            <w:r>
              <w:rPr>
                <w:rFonts w:hint="eastAsia"/>
                <w:color w:val="auto"/>
                <w:sz w:val="18"/>
                <w:szCs w:val="18"/>
              </w:rPr>
              <w:t>二外日语</w:t>
            </w:r>
            <w:r>
              <w:rPr>
                <w:color w:val="auto"/>
                <w:sz w:val="18"/>
                <w:szCs w:val="18"/>
              </w:rPr>
              <w:t>I</w:t>
            </w:r>
            <w:r>
              <w:rPr>
                <w:rFonts w:hint="eastAsia"/>
                <w:color w:val="auto"/>
                <w:sz w:val="18"/>
                <w:szCs w:val="18"/>
              </w:rPr>
              <w:t>（日语二外背景学生必修）</w:t>
            </w:r>
          </w:p>
        </w:tc>
        <w:tc>
          <w:tcPr>
            <w:tcW w:w="1081" w:type="dxa"/>
            <w:vAlign w:val="center"/>
          </w:tcPr>
          <w:p w14:paraId="6F335F93">
            <w:pPr>
              <w:jc w:val="center"/>
              <w:rPr>
                <w:color w:val="auto"/>
                <w:sz w:val="18"/>
                <w:szCs w:val="18"/>
              </w:rPr>
            </w:pPr>
            <w:r>
              <w:rPr>
                <w:rFonts w:hint="eastAsia"/>
                <w:color w:val="auto"/>
                <w:sz w:val="18"/>
                <w:szCs w:val="18"/>
              </w:rPr>
              <w:t>XS05</w:t>
            </w:r>
            <w:r>
              <w:rPr>
                <w:rFonts w:hint="eastAsia"/>
                <w:color w:val="auto"/>
                <w:sz w:val="18"/>
                <w:szCs w:val="18"/>
                <w:lang w:val="en-US" w:eastAsia="zh-CN"/>
              </w:rPr>
              <w:t>05014</w:t>
            </w:r>
          </w:p>
        </w:tc>
        <w:tc>
          <w:tcPr>
            <w:tcW w:w="709" w:type="dxa"/>
            <w:vAlign w:val="center"/>
          </w:tcPr>
          <w:p w14:paraId="053C93FF">
            <w:pPr>
              <w:jc w:val="center"/>
              <w:rPr>
                <w:color w:val="auto"/>
                <w:sz w:val="18"/>
                <w:szCs w:val="18"/>
              </w:rPr>
            </w:pPr>
            <w:r>
              <w:rPr>
                <w:rFonts w:hint="eastAsia"/>
                <w:color w:val="auto"/>
                <w:sz w:val="18"/>
                <w:szCs w:val="18"/>
              </w:rPr>
              <w:t>2</w:t>
            </w:r>
          </w:p>
        </w:tc>
        <w:tc>
          <w:tcPr>
            <w:tcW w:w="709" w:type="dxa"/>
            <w:vAlign w:val="center"/>
          </w:tcPr>
          <w:p w14:paraId="4D012301">
            <w:pPr>
              <w:jc w:val="center"/>
              <w:rPr>
                <w:color w:val="auto"/>
                <w:sz w:val="18"/>
                <w:szCs w:val="18"/>
              </w:rPr>
            </w:pPr>
            <w:r>
              <w:rPr>
                <w:rFonts w:hint="eastAsia"/>
                <w:color w:val="auto"/>
                <w:sz w:val="18"/>
                <w:szCs w:val="18"/>
              </w:rPr>
              <w:t>1</w:t>
            </w:r>
          </w:p>
        </w:tc>
        <w:tc>
          <w:tcPr>
            <w:tcW w:w="1045" w:type="dxa"/>
            <w:vAlign w:val="center"/>
          </w:tcPr>
          <w:p w14:paraId="6F7660E7">
            <w:pPr>
              <w:jc w:val="center"/>
              <w:rPr>
                <w:color w:val="auto"/>
                <w:sz w:val="18"/>
                <w:szCs w:val="18"/>
              </w:rPr>
            </w:pPr>
            <w:r>
              <w:rPr>
                <w:color w:val="auto"/>
                <w:sz w:val="18"/>
                <w:szCs w:val="18"/>
              </w:rPr>
              <w:t>考试</w:t>
            </w:r>
          </w:p>
        </w:tc>
      </w:tr>
      <w:tr w14:paraId="0A24FF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A07A09">
            <w:pPr>
              <w:jc w:val="center"/>
              <w:rPr>
                <w:b/>
                <w:color w:val="auto"/>
                <w:sz w:val="18"/>
                <w:szCs w:val="18"/>
              </w:rPr>
            </w:pPr>
          </w:p>
        </w:tc>
        <w:tc>
          <w:tcPr>
            <w:tcW w:w="1226" w:type="dxa"/>
            <w:vMerge w:val="continue"/>
            <w:vAlign w:val="center"/>
          </w:tcPr>
          <w:p w14:paraId="2CF3BEE4">
            <w:pPr>
              <w:jc w:val="center"/>
              <w:rPr>
                <w:b/>
                <w:color w:val="auto"/>
                <w:sz w:val="18"/>
                <w:szCs w:val="18"/>
              </w:rPr>
            </w:pPr>
          </w:p>
        </w:tc>
        <w:tc>
          <w:tcPr>
            <w:tcW w:w="3516" w:type="dxa"/>
            <w:vAlign w:val="center"/>
          </w:tcPr>
          <w:p w14:paraId="077489CB">
            <w:pPr>
              <w:rPr>
                <w:color w:val="auto"/>
                <w:sz w:val="18"/>
                <w:szCs w:val="18"/>
              </w:rPr>
            </w:pPr>
            <w:r>
              <w:rPr>
                <w:rFonts w:hint="eastAsia"/>
                <w:color w:val="auto"/>
                <w:sz w:val="18"/>
                <w:szCs w:val="18"/>
              </w:rPr>
              <w:t>二外法语</w:t>
            </w:r>
            <w:r>
              <w:rPr>
                <w:color w:val="auto"/>
                <w:sz w:val="18"/>
                <w:szCs w:val="18"/>
              </w:rPr>
              <w:t>I</w:t>
            </w:r>
            <w:r>
              <w:rPr>
                <w:rFonts w:hint="eastAsia"/>
                <w:color w:val="auto"/>
                <w:sz w:val="18"/>
                <w:szCs w:val="18"/>
              </w:rPr>
              <w:t>（法语二外背景学生必修）</w:t>
            </w:r>
          </w:p>
        </w:tc>
        <w:tc>
          <w:tcPr>
            <w:tcW w:w="1081" w:type="dxa"/>
            <w:vAlign w:val="center"/>
          </w:tcPr>
          <w:p w14:paraId="7765DE3B">
            <w:pPr>
              <w:jc w:val="center"/>
              <w:rPr>
                <w:color w:val="auto"/>
                <w:sz w:val="18"/>
                <w:szCs w:val="18"/>
              </w:rPr>
            </w:pPr>
            <w:r>
              <w:rPr>
                <w:rFonts w:hint="eastAsia"/>
                <w:color w:val="auto"/>
                <w:sz w:val="18"/>
                <w:szCs w:val="18"/>
              </w:rPr>
              <w:t>XS05</w:t>
            </w:r>
            <w:r>
              <w:rPr>
                <w:rFonts w:hint="eastAsia"/>
                <w:color w:val="auto"/>
                <w:sz w:val="18"/>
                <w:szCs w:val="18"/>
                <w:lang w:val="en-US" w:eastAsia="zh-CN"/>
              </w:rPr>
              <w:t>05015</w:t>
            </w:r>
          </w:p>
        </w:tc>
        <w:tc>
          <w:tcPr>
            <w:tcW w:w="709" w:type="dxa"/>
            <w:vAlign w:val="center"/>
          </w:tcPr>
          <w:p w14:paraId="145704D4">
            <w:pPr>
              <w:jc w:val="center"/>
              <w:rPr>
                <w:color w:val="auto"/>
                <w:sz w:val="18"/>
                <w:szCs w:val="18"/>
              </w:rPr>
            </w:pPr>
            <w:r>
              <w:rPr>
                <w:rFonts w:hint="eastAsia"/>
                <w:color w:val="auto"/>
                <w:sz w:val="18"/>
                <w:szCs w:val="18"/>
              </w:rPr>
              <w:t>2</w:t>
            </w:r>
          </w:p>
        </w:tc>
        <w:tc>
          <w:tcPr>
            <w:tcW w:w="709" w:type="dxa"/>
            <w:vAlign w:val="center"/>
          </w:tcPr>
          <w:p w14:paraId="1D3134D9">
            <w:pPr>
              <w:jc w:val="center"/>
              <w:rPr>
                <w:rFonts w:hint="eastAsia" w:eastAsia="宋体"/>
                <w:color w:val="auto"/>
                <w:sz w:val="18"/>
                <w:szCs w:val="18"/>
                <w:lang w:eastAsia="zh-CN"/>
              </w:rPr>
            </w:pPr>
            <w:r>
              <w:rPr>
                <w:rFonts w:hint="eastAsia"/>
                <w:color w:val="auto"/>
                <w:sz w:val="18"/>
                <w:szCs w:val="18"/>
                <w:lang w:val="en-US" w:eastAsia="zh-CN"/>
              </w:rPr>
              <w:t>1</w:t>
            </w:r>
          </w:p>
        </w:tc>
        <w:tc>
          <w:tcPr>
            <w:tcW w:w="1045" w:type="dxa"/>
            <w:vAlign w:val="center"/>
          </w:tcPr>
          <w:p w14:paraId="19C2A9D2">
            <w:pPr>
              <w:jc w:val="center"/>
              <w:rPr>
                <w:color w:val="auto"/>
                <w:sz w:val="18"/>
                <w:szCs w:val="18"/>
              </w:rPr>
            </w:pPr>
            <w:r>
              <w:rPr>
                <w:color w:val="auto"/>
                <w:sz w:val="18"/>
                <w:szCs w:val="18"/>
              </w:rPr>
              <w:t>考试</w:t>
            </w:r>
          </w:p>
        </w:tc>
      </w:tr>
      <w:tr w14:paraId="04C808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5384BF5">
            <w:pPr>
              <w:jc w:val="center"/>
              <w:rPr>
                <w:b/>
                <w:color w:val="auto"/>
                <w:sz w:val="18"/>
                <w:szCs w:val="18"/>
              </w:rPr>
            </w:pPr>
          </w:p>
        </w:tc>
        <w:tc>
          <w:tcPr>
            <w:tcW w:w="1226" w:type="dxa"/>
            <w:vMerge w:val="continue"/>
            <w:vAlign w:val="center"/>
          </w:tcPr>
          <w:p w14:paraId="199ED1B5">
            <w:pPr>
              <w:jc w:val="center"/>
              <w:rPr>
                <w:b/>
                <w:color w:val="auto"/>
                <w:sz w:val="18"/>
                <w:szCs w:val="18"/>
              </w:rPr>
            </w:pPr>
          </w:p>
        </w:tc>
        <w:tc>
          <w:tcPr>
            <w:tcW w:w="3516" w:type="dxa"/>
            <w:vAlign w:val="center"/>
          </w:tcPr>
          <w:p w14:paraId="677936BB">
            <w:pPr>
              <w:rPr>
                <w:color w:val="auto"/>
                <w:sz w:val="18"/>
                <w:szCs w:val="18"/>
              </w:rPr>
            </w:pPr>
            <w:r>
              <w:rPr>
                <w:rFonts w:hint="eastAsia"/>
                <w:color w:val="auto"/>
                <w:sz w:val="18"/>
                <w:szCs w:val="18"/>
              </w:rPr>
              <w:t>二外英语</w:t>
            </w:r>
            <w:r>
              <w:rPr>
                <w:color w:val="auto"/>
                <w:sz w:val="18"/>
                <w:szCs w:val="18"/>
              </w:rPr>
              <w:t>II</w:t>
            </w:r>
            <w:r>
              <w:rPr>
                <w:rFonts w:hint="eastAsia"/>
                <w:color w:val="auto"/>
                <w:sz w:val="18"/>
                <w:szCs w:val="18"/>
              </w:rPr>
              <w:t>（英语二外背景学生必修）</w:t>
            </w:r>
          </w:p>
        </w:tc>
        <w:tc>
          <w:tcPr>
            <w:tcW w:w="1081" w:type="dxa"/>
            <w:vAlign w:val="center"/>
          </w:tcPr>
          <w:p w14:paraId="452F51A1">
            <w:pPr>
              <w:jc w:val="center"/>
              <w:rPr>
                <w:rFonts w:hint="default" w:eastAsia="宋体"/>
                <w:color w:val="auto"/>
                <w:sz w:val="18"/>
                <w:szCs w:val="18"/>
                <w:lang w:val="en-US" w:eastAsia="zh-CN"/>
              </w:rPr>
            </w:pPr>
            <w:r>
              <w:rPr>
                <w:rFonts w:hint="eastAsia"/>
                <w:color w:val="auto"/>
                <w:sz w:val="18"/>
                <w:szCs w:val="18"/>
              </w:rPr>
              <w:t>XS</w:t>
            </w:r>
            <w:r>
              <w:rPr>
                <w:color w:val="auto"/>
                <w:sz w:val="18"/>
                <w:szCs w:val="18"/>
              </w:rPr>
              <w:t>050</w:t>
            </w:r>
            <w:r>
              <w:rPr>
                <w:rFonts w:hint="eastAsia"/>
                <w:color w:val="auto"/>
                <w:sz w:val="18"/>
                <w:szCs w:val="18"/>
                <w:lang w:val="en-US" w:eastAsia="zh-CN"/>
              </w:rPr>
              <w:t>5016</w:t>
            </w:r>
          </w:p>
        </w:tc>
        <w:tc>
          <w:tcPr>
            <w:tcW w:w="709" w:type="dxa"/>
            <w:vAlign w:val="center"/>
          </w:tcPr>
          <w:p w14:paraId="065D9040">
            <w:pPr>
              <w:jc w:val="center"/>
              <w:rPr>
                <w:color w:val="auto"/>
                <w:sz w:val="18"/>
                <w:szCs w:val="18"/>
              </w:rPr>
            </w:pPr>
            <w:r>
              <w:rPr>
                <w:rFonts w:hint="eastAsia"/>
                <w:color w:val="auto"/>
                <w:sz w:val="18"/>
                <w:szCs w:val="18"/>
              </w:rPr>
              <w:t>2</w:t>
            </w:r>
          </w:p>
        </w:tc>
        <w:tc>
          <w:tcPr>
            <w:tcW w:w="709" w:type="dxa"/>
            <w:vAlign w:val="center"/>
          </w:tcPr>
          <w:p w14:paraId="42D3E0C1">
            <w:pPr>
              <w:jc w:val="center"/>
              <w:rPr>
                <w:color w:val="auto"/>
                <w:sz w:val="18"/>
                <w:szCs w:val="18"/>
              </w:rPr>
            </w:pPr>
            <w:r>
              <w:rPr>
                <w:color w:val="auto"/>
                <w:sz w:val="18"/>
                <w:szCs w:val="18"/>
              </w:rPr>
              <w:t>2</w:t>
            </w:r>
          </w:p>
        </w:tc>
        <w:tc>
          <w:tcPr>
            <w:tcW w:w="1045" w:type="dxa"/>
            <w:vAlign w:val="center"/>
          </w:tcPr>
          <w:p w14:paraId="43B1A016">
            <w:pPr>
              <w:jc w:val="center"/>
              <w:rPr>
                <w:color w:val="auto"/>
                <w:sz w:val="18"/>
                <w:szCs w:val="18"/>
              </w:rPr>
            </w:pPr>
            <w:r>
              <w:rPr>
                <w:color w:val="auto"/>
                <w:sz w:val="18"/>
                <w:szCs w:val="18"/>
              </w:rPr>
              <w:t>考试</w:t>
            </w:r>
          </w:p>
        </w:tc>
      </w:tr>
      <w:tr w14:paraId="01C221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146B273">
            <w:pPr>
              <w:jc w:val="center"/>
              <w:rPr>
                <w:b/>
                <w:color w:val="auto"/>
                <w:sz w:val="18"/>
                <w:szCs w:val="18"/>
              </w:rPr>
            </w:pPr>
          </w:p>
        </w:tc>
        <w:tc>
          <w:tcPr>
            <w:tcW w:w="1226" w:type="dxa"/>
            <w:vMerge w:val="continue"/>
            <w:vAlign w:val="center"/>
          </w:tcPr>
          <w:p w14:paraId="6E099965">
            <w:pPr>
              <w:jc w:val="center"/>
              <w:rPr>
                <w:b/>
                <w:color w:val="auto"/>
                <w:sz w:val="18"/>
                <w:szCs w:val="18"/>
              </w:rPr>
            </w:pPr>
          </w:p>
        </w:tc>
        <w:tc>
          <w:tcPr>
            <w:tcW w:w="3516" w:type="dxa"/>
            <w:vAlign w:val="center"/>
          </w:tcPr>
          <w:p w14:paraId="758CC88E">
            <w:pPr>
              <w:rPr>
                <w:color w:val="auto"/>
                <w:sz w:val="18"/>
                <w:szCs w:val="18"/>
              </w:rPr>
            </w:pPr>
            <w:r>
              <w:rPr>
                <w:rFonts w:hint="eastAsia"/>
                <w:color w:val="auto"/>
                <w:sz w:val="18"/>
                <w:szCs w:val="18"/>
              </w:rPr>
              <w:t>二外日语</w:t>
            </w:r>
            <w:r>
              <w:rPr>
                <w:color w:val="auto"/>
                <w:sz w:val="18"/>
                <w:szCs w:val="18"/>
              </w:rPr>
              <w:t>II</w:t>
            </w:r>
            <w:r>
              <w:rPr>
                <w:rFonts w:hint="eastAsia"/>
                <w:color w:val="auto"/>
                <w:sz w:val="18"/>
                <w:szCs w:val="18"/>
              </w:rPr>
              <w:t>（日语二外背景学生必修）</w:t>
            </w:r>
          </w:p>
        </w:tc>
        <w:tc>
          <w:tcPr>
            <w:tcW w:w="1081" w:type="dxa"/>
            <w:vAlign w:val="center"/>
          </w:tcPr>
          <w:p w14:paraId="64C7E37A">
            <w:pPr>
              <w:jc w:val="center"/>
              <w:rPr>
                <w:color w:val="auto"/>
                <w:sz w:val="18"/>
                <w:szCs w:val="18"/>
              </w:rPr>
            </w:pPr>
            <w:r>
              <w:rPr>
                <w:rFonts w:hint="eastAsia"/>
                <w:color w:val="auto"/>
                <w:sz w:val="18"/>
                <w:szCs w:val="18"/>
              </w:rPr>
              <w:t>XS05</w:t>
            </w:r>
            <w:r>
              <w:rPr>
                <w:rFonts w:hint="eastAsia"/>
                <w:color w:val="auto"/>
                <w:sz w:val="18"/>
                <w:szCs w:val="18"/>
                <w:lang w:val="en-US" w:eastAsia="zh-CN"/>
              </w:rPr>
              <w:t>05017</w:t>
            </w:r>
          </w:p>
        </w:tc>
        <w:tc>
          <w:tcPr>
            <w:tcW w:w="709" w:type="dxa"/>
            <w:vAlign w:val="center"/>
          </w:tcPr>
          <w:p w14:paraId="2F5B6B91">
            <w:pPr>
              <w:jc w:val="center"/>
              <w:rPr>
                <w:color w:val="auto"/>
                <w:sz w:val="18"/>
                <w:szCs w:val="18"/>
              </w:rPr>
            </w:pPr>
            <w:r>
              <w:rPr>
                <w:rFonts w:hint="eastAsia"/>
                <w:color w:val="auto"/>
                <w:sz w:val="18"/>
                <w:szCs w:val="18"/>
              </w:rPr>
              <w:t>2</w:t>
            </w:r>
          </w:p>
        </w:tc>
        <w:tc>
          <w:tcPr>
            <w:tcW w:w="709" w:type="dxa"/>
            <w:vAlign w:val="center"/>
          </w:tcPr>
          <w:p w14:paraId="36D0AA88">
            <w:pPr>
              <w:jc w:val="center"/>
              <w:rPr>
                <w:color w:val="auto"/>
                <w:sz w:val="18"/>
                <w:szCs w:val="18"/>
              </w:rPr>
            </w:pPr>
            <w:r>
              <w:rPr>
                <w:rFonts w:hint="eastAsia"/>
                <w:color w:val="auto"/>
                <w:sz w:val="18"/>
                <w:szCs w:val="18"/>
              </w:rPr>
              <w:t>2</w:t>
            </w:r>
          </w:p>
        </w:tc>
        <w:tc>
          <w:tcPr>
            <w:tcW w:w="1045" w:type="dxa"/>
            <w:vAlign w:val="center"/>
          </w:tcPr>
          <w:p w14:paraId="6DF48382">
            <w:pPr>
              <w:jc w:val="center"/>
              <w:rPr>
                <w:color w:val="auto"/>
                <w:sz w:val="18"/>
                <w:szCs w:val="18"/>
              </w:rPr>
            </w:pPr>
            <w:r>
              <w:rPr>
                <w:color w:val="auto"/>
                <w:sz w:val="18"/>
                <w:szCs w:val="18"/>
              </w:rPr>
              <w:t>考试</w:t>
            </w:r>
          </w:p>
        </w:tc>
      </w:tr>
      <w:tr w14:paraId="530345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7B54624">
            <w:pPr>
              <w:jc w:val="center"/>
              <w:rPr>
                <w:b/>
                <w:color w:val="auto"/>
                <w:sz w:val="18"/>
                <w:szCs w:val="18"/>
              </w:rPr>
            </w:pPr>
          </w:p>
        </w:tc>
        <w:tc>
          <w:tcPr>
            <w:tcW w:w="1226" w:type="dxa"/>
            <w:vMerge w:val="continue"/>
            <w:vAlign w:val="center"/>
          </w:tcPr>
          <w:p w14:paraId="4CE026D6">
            <w:pPr>
              <w:jc w:val="center"/>
              <w:rPr>
                <w:b/>
                <w:color w:val="auto"/>
                <w:sz w:val="18"/>
                <w:szCs w:val="18"/>
              </w:rPr>
            </w:pPr>
          </w:p>
        </w:tc>
        <w:tc>
          <w:tcPr>
            <w:tcW w:w="3516" w:type="dxa"/>
            <w:vAlign w:val="center"/>
          </w:tcPr>
          <w:p w14:paraId="586F305E">
            <w:pPr>
              <w:rPr>
                <w:color w:val="auto"/>
                <w:sz w:val="18"/>
                <w:szCs w:val="18"/>
              </w:rPr>
            </w:pPr>
            <w:r>
              <w:rPr>
                <w:rFonts w:hint="eastAsia"/>
                <w:color w:val="auto"/>
                <w:sz w:val="18"/>
                <w:szCs w:val="18"/>
              </w:rPr>
              <w:t>二外法语</w:t>
            </w:r>
            <w:r>
              <w:rPr>
                <w:color w:val="auto"/>
                <w:sz w:val="18"/>
                <w:szCs w:val="18"/>
              </w:rPr>
              <w:t>II</w:t>
            </w:r>
            <w:r>
              <w:rPr>
                <w:rFonts w:hint="eastAsia"/>
                <w:color w:val="auto"/>
                <w:sz w:val="18"/>
                <w:szCs w:val="18"/>
              </w:rPr>
              <w:t>（法语二外背景学生必修）</w:t>
            </w:r>
          </w:p>
        </w:tc>
        <w:tc>
          <w:tcPr>
            <w:tcW w:w="1081" w:type="dxa"/>
            <w:vAlign w:val="center"/>
          </w:tcPr>
          <w:p w14:paraId="7D44576B">
            <w:pPr>
              <w:jc w:val="center"/>
              <w:rPr>
                <w:color w:val="auto"/>
                <w:sz w:val="18"/>
                <w:szCs w:val="18"/>
              </w:rPr>
            </w:pPr>
            <w:r>
              <w:rPr>
                <w:rFonts w:hint="eastAsia"/>
                <w:color w:val="auto"/>
                <w:sz w:val="18"/>
                <w:szCs w:val="18"/>
              </w:rPr>
              <w:t>XS05</w:t>
            </w:r>
            <w:r>
              <w:rPr>
                <w:rFonts w:hint="eastAsia"/>
                <w:color w:val="auto"/>
                <w:sz w:val="18"/>
                <w:szCs w:val="18"/>
                <w:lang w:val="en-US" w:eastAsia="zh-CN"/>
              </w:rPr>
              <w:t>05018</w:t>
            </w:r>
          </w:p>
        </w:tc>
        <w:tc>
          <w:tcPr>
            <w:tcW w:w="709" w:type="dxa"/>
            <w:vAlign w:val="center"/>
          </w:tcPr>
          <w:p w14:paraId="6044063C">
            <w:pPr>
              <w:jc w:val="center"/>
              <w:rPr>
                <w:color w:val="auto"/>
                <w:sz w:val="18"/>
                <w:szCs w:val="18"/>
              </w:rPr>
            </w:pPr>
            <w:r>
              <w:rPr>
                <w:rFonts w:hint="eastAsia"/>
                <w:color w:val="auto"/>
                <w:sz w:val="18"/>
                <w:szCs w:val="18"/>
              </w:rPr>
              <w:t>2</w:t>
            </w:r>
          </w:p>
        </w:tc>
        <w:tc>
          <w:tcPr>
            <w:tcW w:w="709" w:type="dxa"/>
            <w:vAlign w:val="center"/>
          </w:tcPr>
          <w:p w14:paraId="20D1F9F5">
            <w:pPr>
              <w:jc w:val="center"/>
              <w:rPr>
                <w:color w:val="auto"/>
                <w:sz w:val="18"/>
                <w:szCs w:val="18"/>
              </w:rPr>
            </w:pPr>
            <w:r>
              <w:rPr>
                <w:rFonts w:hint="eastAsia"/>
                <w:color w:val="auto"/>
                <w:sz w:val="18"/>
                <w:szCs w:val="18"/>
              </w:rPr>
              <w:t>1</w:t>
            </w:r>
          </w:p>
        </w:tc>
        <w:tc>
          <w:tcPr>
            <w:tcW w:w="1045" w:type="dxa"/>
            <w:vAlign w:val="center"/>
          </w:tcPr>
          <w:p w14:paraId="5B53A65C">
            <w:pPr>
              <w:jc w:val="center"/>
              <w:rPr>
                <w:color w:val="auto"/>
                <w:sz w:val="18"/>
                <w:szCs w:val="18"/>
              </w:rPr>
            </w:pPr>
            <w:r>
              <w:rPr>
                <w:color w:val="auto"/>
                <w:sz w:val="18"/>
                <w:szCs w:val="18"/>
              </w:rPr>
              <w:t>考试</w:t>
            </w:r>
          </w:p>
        </w:tc>
      </w:tr>
      <w:tr w14:paraId="3F3370C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184018">
            <w:pPr>
              <w:jc w:val="center"/>
              <w:rPr>
                <w:b/>
                <w:color w:val="auto"/>
                <w:sz w:val="18"/>
                <w:szCs w:val="18"/>
              </w:rPr>
            </w:pPr>
          </w:p>
        </w:tc>
        <w:tc>
          <w:tcPr>
            <w:tcW w:w="1226" w:type="dxa"/>
            <w:vMerge w:val="restart"/>
            <w:vAlign w:val="center"/>
          </w:tcPr>
          <w:p w14:paraId="7E0DDEAE">
            <w:pPr>
              <w:jc w:val="center"/>
              <w:rPr>
                <w:b/>
                <w:color w:val="auto"/>
                <w:sz w:val="18"/>
                <w:szCs w:val="18"/>
              </w:rPr>
            </w:pPr>
            <w:r>
              <w:rPr>
                <w:b/>
                <w:color w:val="auto"/>
                <w:sz w:val="18"/>
                <w:szCs w:val="18"/>
              </w:rPr>
              <w:t>专业必修课</w:t>
            </w:r>
          </w:p>
          <w:p w14:paraId="6CF9D411">
            <w:pPr>
              <w:jc w:val="center"/>
              <w:rPr>
                <w:b/>
                <w:color w:val="auto"/>
                <w:sz w:val="18"/>
                <w:szCs w:val="18"/>
              </w:rPr>
            </w:pPr>
            <w:r>
              <w:rPr>
                <w:b/>
                <w:color w:val="auto"/>
                <w:sz w:val="18"/>
                <w:szCs w:val="18"/>
              </w:rPr>
              <w:t>（</w:t>
            </w:r>
            <w:r>
              <w:rPr>
                <w:rFonts w:hint="eastAsia"/>
                <w:b/>
                <w:color w:val="auto"/>
                <w:sz w:val="18"/>
                <w:szCs w:val="18"/>
                <w:lang w:val="en-US" w:eastAsia="zh-CN"/>
              </w:rPr>
              <w:t>5</w:t>
            </w:r>
            <w:r>
              <w:rPr>
                <w:b/>
                <w:color w:val="auto"/>
                <w:sz w:val="18"/>
                <w:szCs w:val="18"/>
              </w:rPr>
              <w:t>学分）</w:t>
            </w:r>
          </w:p>
        </w:tc>
        <w:tc>
          <w:tcPr>
            <w:tcW w:w="3516" w:type="dxa"/>
            <w:vAlign w:val="center"/>
          </w:tcPr>
          <w:p w14:paraId="2EA0533C">
            <w:pPr>
              <w:rPr>
                <w:color w:val="auto"/>
                <w:sz w:val="18"/>
                <w:szCs w:val="18"/>
              </w:rPr>
            </w:pPr>
            <w:r>
              <w:rPr>
                <w:rFonts w:hint="eastAsia"/>
                <w:color w:val="auto"/>
                <w:sz w:val="18"/>
                <w:szCs w:val="18"/>
              </w:rPr>
              <w:t>外国文学前沿问题研究</w:t>
            </w:r>
          </w:p>
        </w:tc>
        <w:tc>
          <w:tcPr>
            <w:tcW w:w="1081" w:type="dxa"/>
            <w:vAlign w:val="center"/>
          </w:tcPr>
          <w:p w14:paraId="4352FF1E">
            <w:pPr>
              <w:jc w:val="center"/>
              <w:rPr>
                <w:rFonts w:hint="default" w:eastAsia="宋体"/>
                <w:color w:val="auto"/>
                <w:sz w:val="18"/>
                <w:szCs w:val="18"/>
                <w:lang w:val="en-US" w:eastAsia="zh-CN"/>
              </w:rPr>
            </w:pPr>
            <w:r>
              <w:rPr>
                <w:rFonts w:hint="eastAsia"/>
                <w:color w:val="auto"/>
                <w:sz w:val="18"/>
                <w:szCs w:val="18"/>
              </w:rPr>
              <w:t>XS05</w:t>
            </w:r>
            <w:r>
              <w:rPr>
                <w:rFonts w:hint="eastAsia"/>
                <w:color w:val="auto"/>
                <w:sz w:val="18"/>
                <w:szCs w:val="18"/>
                <w:lang w:val="en-US" w:eastAsia="zh-CN"/>
              </w:rPr>
              <w:t>99006</w:t>
            </w:r>
          </w:p>
        </w:tc>
        <w:tc>
          <w:tcPr>
            <w:tcW w:w="709" w:type="dxa"/>
            <w:vAlign w:val="center"/>
          </w:tcPr>
          <w:p w14:paraId="6B54F558">
            <w:pPr>
              <w:jc w:val="center"/>
              <w:rPr>
                <w:color w:val="auto"/>
                <w:sz w:val="18"/>
                <w:szCs w:val="18"/>
              </w:rPr>
            </w:pPr>
            <w:r>
              <w:rPr>
                <w:rFonts w:hint="eastAsia"/>
                <w:color w:val="auto"/>
                <w:sz w:val="18"/>
                <w:szCs w:val="18"/>
              </w:rPr>
              <w:t>2</w:t>
            </w:r>
          </w:p>
        </w:tc>
        <w:tc>
          <w:tcPr>
            <w:tcW w:w="709" w:type="dxa"/>
            <w:vAlign w:val="center"/>
          </w:tcPr>
          <w:p w14:paraId="4251B5E0">
            <w:pPr>
              <w:jc w:val="center"/>
              <w:rPr>
                <w:rFonts w:hint="eastAsia" w:eastAsia="宋体"/>
                <w:color w:val="auto"/>
                <w:sz w:val="18"/>
                <w:szCs w:val="18"/>
                <w:lang w:eastAsia="zh-CN"/>
              </w:rPr>
            </w:pPr>
            <w:r>
              <w:rPr>
                <w:rFonts w:hint="eastAsia"/>
                <w:color w:val="auto"/>
                <w:sz w:val="18"/>
                <w:szCs w:val="18"/>
              </w:rPr>
              <w:t>1</w:t>
            </w:r>
          </w:p>
        </w:tc>
        <w:tc>
          <w:tcPr>
            <w:tcW w:w="1045" w:type="dxa"/>
            <w:vAlign w:val="center"/>
          </w:tcPr>
          <w:p w14:paraId="60ECA0B4">
            <w:pPr>
              <w:jc w:val="center"/>
              <w:rPr>
                <w:color w:val="auto"/>
                <w:sz w:val="18"/>
                <w:szCs w:val="18"/>
              </w:rPr>
            </w:pPr>
            <w:r>
              <w:rPr>
                <w:rFonts w:hint="eastAsia"/>
                <w:color w:val="auto"/>
                <w:sz w:val="18"/>
                <w:szCs w:val="18"/>
              </w:rPr>
              <w:t>考查</w:t>
            </w:r>
          </w:p>
        </w:tc>
      </w:tr>
      <w:tr w14:paraId="7BA17D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F7A8EF5">
            <w:pPr>
              <w:jc w:val="center"/>
              <w:rPr>
                <w:b/>
                <w:color w:val="auto"/>
                <w:sz w:val="18"/>
                <w:szCs w:val="18"/>
              </w:rPr>
            </w:pPr>
          </w:p>
        </w:tc>
        <w:tc>
          <w:tcPr>
            <w:tcW w:w="1226" w:type="dxa"/>
            <w:vMerge w:val="continue"/>
            <w:vAlign w:val="center"/>
          </w:tcPr>
          <w:p w14:paraId="32FBFF9F">
            <w:pPr>
              <w:jc w:val="center"/>
              <w:rPr>
                <w:b/>
                <w:color w:val="auto"/>
                <w:sz w:val="18"/>
                <w:szCs w:val="18"/>
              </w:rPr>
            </w:pPr>
          </w:p>
        </w:tc>
        <w:tc>
          <w:tcPr>
            <w:tcW w:w="3516" w:type="dxa"/>
          </w:tcPr>
          <w:p w14:paraId="431D418A">
            <w:pPr>
              <w:rPr>
                <w:color w:val="auto"/>
                <w:sz w:val="18"/>
                <w:szCs w:val="18"/>
              </w:rPr>
            </w:pPr>
            <w:r>
              <w:rPr>
                <w:rFonts w:hint="eastAsia"/>
                <w:color w:val="auto"/>
                <w:sz w:val="18"/>
                <w:szCs w:val="18"/>
              </w:rPr>
              <w:t>中外语言文化比较</w:t>
            </w:r>
          </w:p>
        </w:tc>
        <w:tc>
          <w:tcPr>
            <w:tcW w:w="1081" w:type="dxa"/>
            <w:vAlign w:val="center"/>
          </w:tcPr>
          <w:p w14:paraId="59463B15">
            <w:pPr>
              <w:jc w:val="center"/>
              <w:rPr>
                <w:rFonts w:hint="default" w:eastAsia="宋体"/>
                <w:color w:val="auto"/>
                <w:sz w:val="18"/>
                <w:szCs w:val="18"/>
                <w:lang w:val="en-US" w:eastAsia="zh-CN"/>
              </w:rPr>
            </w:pPr>
            <w:r>
              <w:rPr>
                <w:rFonts w:hint="eastAsia"/>
                <w:color w:val="auto"/>
                <w:sz w:val="18"/>
                <w:szCs w:val="18"/>
              </w:rPr>
              <w:t>XS</w:t>
            </w:r>
            <w:r>
              <w:rPr>
                <w:rFonts w:hint="eastAsia"/>
                <w:color w:val="auto"/>
                <w:sz w:val="18"/>
                <w:szCs w:val="18"/>
                <w:lang w:val="en-US" w:eastAsia="zh-CN"/>
              </w:rPr>
              <w:t>0505007</w:t>
            </w:r>
          </w:p>
        </w:tc>
        <w:tc>
          <w:tcPr>
            <w:tcW w:w="709" w:type="dxa"/>
            <w:vAlign w:val="center"/>
          </w:tcPr>
          <w:p w14:paraId="7950C9EC">
            <w:pPr>
              <w:jc w:val="center"/>
              <w:rPr>
                <w:color w:val="auto"/>
                <w:sz w:val="18"/>
                <w:szCs w:val="18"/>
              </w:rPr>
            </w:pPr>
            <w:r>
              <w:rPr>
                <w:rFonts w:hint="eastAsia"/>
                <w:color w:val="auto"/>
                <w:sz w:val="18"/>
                <w:szCs w:val="18"/>
              </w:rPr>
              <w:t>1</w:t>
            </w:r>
          </w:p>
        </w:tc>
        <w:tc>
          <w:tcPr>
            <w:tcW w:w="709" w:type="dxa"/>
            <w:vAlign w:val="center"/>
          </w:tcPr>
          <w:p w14:paraId="4BF14AC5">
            <w:pPr>
              <w:jc w:val="center"/>
              <w:rPr>
                <w:color w:val="auto"/>
                <w:sz w:val="18"/>
                <w:szCs w:val="18"/>
              </w:rPr>
            </w:pPr>
            <w:r>
              <w:rPr>
                <w:rFonts w:hint="eastAsia"/>
                <w:color w:val="auto"/>
                <w:sz w:val="18"/>
                <w:szCs w:val="18"/>
              </w:rPr>
              <w:t>1</w:t>
            </w:r>
          </w:p>
        </w:tc>
        <w:tc>
          <w:tcPr>
            <w:tcW w:w="1045" w:type="dxa"/>
            <w:vAlign w:val="center"/>
          </w:tcPr>
          <w:p w14:paraId="287043FA">
            <w:pPr>
              <w:jc w:val="center"/>
              <w:rPr>
                <w:color w:val="auto"/>
                <w:sz w:val="18"/>
                <w:szCs w:val="18"/>
              </w:rPr>
            </w:pPr>
            <w:r>
              <w:rPr>
                <w:color w:val="auto"/>
                <w:sz w:val="18"/>
                <w:szCs w:val="18"/>
              </w:rPr>
              <w:t>考查</w:t>
            </w:r>
          </w:p>
        </w:tc>
      </w:tr>
      <w:tr w14:paraId="08A857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EC9F5B">
            <w:pPr>
              <w:jc w:val="center"/>
              <w:rPr>
                <w:b/>
                <w:color w:val="auto"/>
                <w:sz w:val="18"/>
                <w:szCs w:val="18"/>
              </w:rPr>
            </w:pPr>
          </w:p>
        </w:tc>
        <w:tc>
          <w:tcPr>
            <w:tcW w:w="1226" w:type="dxa"/>
            <w:vMerge w:val="continue"/>
            <w:vAlign w:val="center"/>
          </w:tcPr>
          <w:p w14:paraId="461B8D46">
            <w:pPr>
              <w:jc w:val="center"/>
              <w:rPr>
                <w:b/>
                <w:color w:val="auto"/>
                <w:sz w:val="18"/>
                <w:szCs w:val="18"/>
              </w:rPr>
            </w:pPr>
          </w:p>
        </w:tc>
        <w:tc>
          <w:tcPr>
            <w:tcW w:w="3516" w:type="dxa"/>
            <w:vAlign w:val="center"/>
          </w:tcPr>
          <w:p w14:paraId="4D5935C8">
            <w:pPr>
              <w:rPr>
                <w:color w:val="auto"/>
                <w:sz w:val="18"/>
                <w:szCs w:val="18"/>
              </w:rPr>
            </w:pPr>
            <w:r>
              <w:rPr>
                <w:rFonts w:hint="eastAsia"/>
                <w:color w:val="auto"/>
                <w:sz w:val="18"/>
                <w:szCs w:val="18"/>
              </w:rPr>
              <w:t>外国语言学研究方法</w:t>
            </w:r>
          </w:p>
        </w:tc>
        <w:tc>
          <w:tcPr>
            <w:tcW w:w="1081" w:type="dxa"/>
            <w:vAlign w:val="center"/>
          </w:tcPr>
          <w:p w14:paraId="404B361D">
            <w:pPr>
              <w:jc w:val="center"/>
              <w:rPr>
                <w:rFonts w:hint="default" w:eastAsia="宋体"/>
                <w:color w:val="auto"/>
                <w:sz w:val="18"/>
                <w:szCs w:val="18"/>
                <w:lang w:val="en-US" w:eastAsia="zh-CN"/>
              </w:rPr>
            </w:pPr>
            <w:r>
              <w:rPr>
                <w:rFonts w:hint="eastAsia"/>
                <w:color w:val="auto"/>
                <w:sz w:val="18"/>
                <w:szCs w:val="18"/>
              </w:rPr>
              <w:t>XS05</w:t>
            </w:r>
            <w:r>
              <w:rPr>
                <w:rFonts w:hint="eastAsia"/>
                <w:color w:val="auto"/>
                <w:sz w:val="18"/>
                <w:szCs w:val="18"/>
                <w:lang w:val="en-US" w:eastAsia="zh-CN"/>
              </w:rPr>
              <w:t>05</w:t>
            </w:r>
            <w:bookmarkStart w:id="7" w:name="_GoBack"/>
            <w:bookmarkEnd w:id="7"/>
            <w:r>
              <w:rPr>
                <w:rFonts w:hint="eastAsia"/>
                <w:color w:val="auto"/>
                <w:sz w:val="18"/>
                <w:szCs w:val="18"/>
                <w:lang w:val="en-US" w:eastAsia="zh-CN"/>
              </w:rPr>
              <w:t>004</w:t>
            </w:r>
          </w:p>
        </w:tc>
        <w:tc>
          <w:tcPr>
            <w:tcW w:w="709" w:type="dxa"/>
            <w:vAlign w:val="center"/>
          </w:tcPr>
          <w:p w14:paraId="784BEF62">
            <w:pPr>
              <w:jc w:val="center"/>
              <w:rPr>
                <w:rFonts w:hint="eastAsia" w:eastAsia="宋体"/>
                <w:color w:val="auto"/>
                <w:sz w:val="18"/>
                <w:szCs w:val="18"/>
                <w:lang w:eastAsia="zh-CN"/>
              </w:rPr>
            </w:pPr>
            <w:r>
              <w:rPr>
                <w:rFonts w:hint="eastAsia"/>
                <w:color w:val="auto"/>
                <w:sz w:val="18"/>
                <w:szCs w:val="18"/>
                <w:lang w:val="en-US" w:eastAsia="zh-CN"/>
              </w:rPr>
              <w:t>2</w:t>
            </w:r>
          </w:p>
        </w:tc>
        <w:tc>
          <w:tcPr>
            <w:tcW w:w="709" w:type="dxa"/>
            <w:vAlign w:val="center"/>
          </w:tcPr>
          <w:p w14:paraId="489B0405">
            <w:pPr>
              <w:jc w:val="center"/>
              <w:rPr>
                <w:rFonts w:hint="eastAsia" w:eastAsia="宋体"/>
                <w:color w:val="auto"/>
                <w:sz w:val="18"/>
                <w:szCs w:val="18"/>
                <w:lang w:eastAsia="zh-CN"/>
              </w:rPr>
            </w:pPr>
            <w:r>
              <w:rPr>
                <w:rFonts w:hint="eastAsia"/>
                <w:color w:val="auto"/>
                <w:sz w:val="18"/>
                <w:szCs w:val="18"/>
                <w:lang w:val="en-US" w:eastAsia="zh-CN"/>
              </w:rPr>
              <w:t>2</w:t>
            </w:r>
          </w:p>
        </w:tc>
        <w:tc>
          <w:tcPr>
            <w:tcW w:w="1045" w:type="dxa"/>
            <w:vAlign w:val="center"/>
          </w:tcPr>
          <w:p w14:paraId="09F67446">
            <w:pPr>
              <w:jc w:val="center"/>
              <w:rPr>
                <w:color w:val="auto"/>
                <w:sz w:val="18"/>
                <w:szCs w:val="18"/>
              </w:rPr>
            </w:pPr>
            <w:r>
              <w:rPr>
                <w:rFonts w:hint="eastAsia"/>
                <w:color w:val="auto"/>
                <w:sz w:val="18"/>
                <w:szCs w:val="18"/>
              </w:rPr>
              <w:t>考查</w:t>
            </w:r>
          </w:p>
        </w:tc>
      </w:tr>
      <w:tr w14:paraId="7BFE50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5AD1D54">
            <w:pPr>
              <w:jc w:val="center"/>
              <w:rPr>
                <w:b/>
                <w:color w:val="auto"/>
                <w:sz w:val="18"/>
                <w:szCs w:val="18"/>
              </w:rPr>
            </w:pPr>
            <w:r>
              <w:rPr>
                <w:b/>
                <w:color w:val="auto"/>
                <w:sz w:val="18"/>
                <w:szCs w:val="18"/>
              </w:rPr>
              <w:t>非学位课</w:t>
            </w:r>
          </w:p>
        </w:tc>
        <w:tc>
          <w:tcPr>
            <w:tcW w:w="1226" w:type="dxa"/>
            <w:vMerge w:val="restart"/>
            <w:vAlign w:val="center"/>
          </w:tcPr>
          <w:p w14:paraId="487AC65E">
            <w:pPr>
              <w:jc w:val="center"/>
              <w:rPr>
                <w:b/>
                <w:color w:val="auto"/>
                <w:sz w:val="18"/>
                <w:szCs w:val="18"/>
              </w:rPr>
            </w:pPr>
            <w:r>
              <w:rPr>
                <w:b/>
                <w:color w:val="auto"/>
                <w:sz w:val="18"/>
                <w:szCs w:val="18"/>
              </w:rPr>
              <w:t>公共通识课</w:t>
            </w:r>
          </w:p>
          <w:p w14:paraId="100B0541">
            <w:pPr>
              <w:jc w:val="center"/>
              <w:rPr>
                <w:b/>
                <w:color w:val="auto"/>
                <w:sz w:val="18"/>
                <w:szCs w:val="18"/>
              </w:rPr>
            </w:pPr>
            <w:r>
              <w:rPr>
                <w:b/>
                <w:color w:val="auto"/>
                <w:sz w:val="18"/>
                <w:szCs w:val="18"/>
              </w:rPr>
              <w:t>（2学分）</w:t>
            </w:r>
          </w:p>
        </w:tc>
        <w:tc>
          <w:tcPr>
            <w:tcW w:w="3516" w:type="dxa"/>
            <w:vAlign w:val="center"/>
          </w:tcPr>
          <w:p w14:paraId="5089C832">
            <w:pPr>
              <w:rPr>
                <w:color w:val="auto"/>
                <w:sz w:val="18"/>
                <w:szCs w:val="18"/>
              </w:rPr>
            </w:pPr>
            <w:r>
              <w:rPr>
                <w:color w:val="auto"/>
                <w:sz w:val="18"/>
                <w:szCs w:val="18"/>
              </w:rPr>
              <w:t>《习近平谈治国理政》研读</w:t>
            </w:r>
          </w:p>
        </w:tc>
        <w:tc>
          <w:tcPr>
            <w:tcW w:w="1081" w:type="dxa"/>
            <w:vAlign w:val="center"/>
          </w:tcPr>
          <w:p w14:paraId="7A7C0B2A">
            <w:pPr>
              <w:jc w:val="center"/>
              <w:rPr>
                <w:color w:val="auto"/>
                <w:sz w:val="18"/>
                <w:szCs w:val="18"/>
              </w:rPr>
            </w:pPr>
            <w:r>
              <w:rPr>
                <w:color w:val="auto"/>
                <w:sz w:val="18"/>
                <w:szCs w:val="18"/>
              </w:rPr>
              <w:t>TT0000101</w:t>
            </w:r>
          </w:p>
        </w:tc>
        <w:tc>
          <w:tcPr>
            <w:tcW w:w="709" w:type="dxa"/>
            <w:vAlign w:val="center"/>
          </w:tcPr>
          <w:p w14:paraId="1DDE49DC">
            <w:pPr>
              <w:jc w:val="center"/>
              <w:rPr>
                <w:color w:val="auto"/>
                <w:sz w:val="18"/>
                <w:szCs w:val="18"/>
              </w:rPr>
            </w:pPr>
            <w:r>
              <w:rPr>
                <w:color w:val="auto"/>
                <w:sz w:val="18"/>
                <w:szCs w:val="18"/>
              </w:rPr>
              <w:t>1</w:t>
            </w:r>
          </w:p>
        </w:tc>
        <w:tc>
          <w:tcPr>
            <w:tcW w:w="709" w:type="dxa"/>
            <w:vAlign w:val="center"/>
          </w:tcPr>
          <w:p w14:paraId="618E23A6">
            <w:pPr>
              <w:jc w:val="center"/>
              <w:rPr>
                <w:color w:val="auto"/>
                <w:sz w:val="18"/>
                <w:szCs w:val="18"/>
              </w:rPr>
            </w:pPr>
            <w:r>
              <w:rPr>
                <w:color w:val="auto"/>
                <w:sz w:val="18"/>
                <w:szCs w:val="18"/>
              </w:rPr>
              <w:t>2</w:t>
            </w:r>
          </w:p>
        </w:tc>
        <w:tc>
          <w:tcPr>
            <w:tcW w:w="1045" w:type="dxa"/>
            <w:vAlign w:val="center"/>
          </w:tcPr>
          <w:p w14:paraId="606EBAB8">
            <w:pPr>
              <w:jc w:val="center"/>
              <w:rPr>
                <w:color w:val="auto"/>
                <w:sz w:val="18"/>
                <w:szCs w:val="18"/>
              </w:rPr>
            </w:pPr>
            <w:r>
              <w:rPr>
                <w:rFonts w:hint="eastAsia"/>
                <w:color w:val="auto"/>
                <w:sz w:val="18"/>
                <w:szCs w:val="18"/>
              </w:rPr>
              <w:t>通修/考查</w:t>
            </w:r>
          </w:p>
        </w:tc>
      </w:tr>
      <w:tr w14:paraId="5CDAE3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BEA0D55">
            <w:pPr>
              <w:jc w:val="center"/>
              <w:rPr>
                <w:b/>
                <w:color w:val="auto"/>
                <w:sz w:val="18"/>
                <w:szCs w:val="18"/>
              </w:rPr>
            </w:pPr>
          </w:p>
        </w:tc>
        <w:tc>
          <w:tcPr>
            <w:tcW w:w="1226" w:type="dxa"/>
            <w:vMerge w:val="continue"/>
            <w:vAlign w:val="center"/>
          </w:tcPr>
          <w:p w14:paraId="245FF96F">
            <w:pPr>
              <w:jc w:val="center"/>
              <w:rPr>
                <w:b/>
                <w:color w:val="auto"/>
                <w:sz w:val="18"/>
                <w:szCs w:val="18"/>
              </w:rPr>
            </w:pPr>
          </w:p>
        </w:tc>
        <w:tc>
          <w:tcPr>
            <w:tcW w:w="3516" w:type="dxa"/>
            <w:vAlign w:val="center"/>
          </w:tcPr>
          <w:p w14:paraId="441AD263">
            <w:pPr>
              <w:rPr>
                <w:color w:val="auto"/>
                <w:sz w:val="18"/>
                <w:szCs w:val="18"/>
              </w:rPr>
            </w:pPr>
            <w:r>
              <w:rPr>
                <w:color w:val="auto"/>
                <w:sz w:val="18"/>
                <w:szCs w:val="18"/>
              </w:rPr>
              <w:t>马克思主义与社会科学方法论</w:t>
            </w:r>
          </w:p>
        </w:tc>
        <w:tc>
          <w:tcPr>
            <w:tcW w:w="1081" w:type="dxa"/>
            <w:vAlign w:val="center"/>
          </w:tcPr>
          <w:p w14:paraId="7B19A9AF">
            <w:pPr>
              <w:jc w:val="center"/>
              <w:rPr>
                <w:color w:val="auto"/>
                <w:sz w:val="18"/>
                <w:szCs w:val="18"/>
              </w:rPr>
            </w:pPr>
            <w:r>
              <w:rPr>
                <w:color w:val="auto"/>
                <w:sz w:val="18"/>
                <w:szCs w:val="18"/>
              </w:rPr>
              <w:t>TS0000101</w:t>
            </w:r>
          </w:p>
        </w:tc>
        <w:tc>
          <w:tcPr>
            <w:tcW w:w="709" w:type="dxa"/>
            <w:vAlign w:val="center"/>
          </w:tcPr>
          <w:p w14:paraId="4F53BB8C">
            <w:pPr>
              <w:jc w:val="center"/>
              <w:rPr>
                <w:rFonts w:hint="eastAsia" w:eastAsia="宋体"/>
                <w:color w:val="auto"/>
                <w:sz w:val="18"/>
                <w:szCs w:val="18"/>
                <w:lang w:eastAsia="zh-CN"/>
              </w:rPr>
            </w:pPr>
            <w:r>
              <w:rPr>
                <w:rFonts w:hint="eastAsia"/>
                <w:color w:val="auto"/>
                <w:sz w:val="18"/>
                <w:szCs w:val="18"/>
                <w:lang w:val="en-US" w:eastAsia="zh-CN"/>
              </w:rPr>
              <w:t>1</w:t>
            </w:r>
          </w:p>
        </w:tc>
        <w:tc>
          <w:tcPr>
            <w:tcW w:w="709" w:type="dxa"/>
            <w:vAlign w:val="center"/>
          </w:tcPr>
          <w:p w14:paraId="319EAFEB">
            <w:pPr>
              <w:jc w:val="center"/>
              <w:rPr>
                <w:color w:val="auto"/>
                <w:sz w:val="18"/>
                <w:szCs w:val="18"/>
              </w:rPr>
            </w:pPr>
            <w:r>
              <w:rPr>
                <w:color w:val="auto"/>
                <w:sz w:val="18"/>
                <w:szCs w:val="18"/>
              </w:rPr>
              <w:t>2</w:t>
            </w:r>
          </w:p>
        </w:tc>
        <w:tc>
          <w:tcPr>
            <w:tcW w:w="1045" w:type="dxa"/>
            <w:vAlign w:val="center"/>
          </w:tcPr>
          <w:p w14:paraId="5B123F5F">
            <w:pPr>
              <w:jc w:val="center"/>
              <w:rPr>
                <w:color w:val="auto"/>
                <w:sz w:val="18"/>
                <w:szCs w:val="18"/>
              </w:rPr>
            </w:pPr>
            <w:r>
              <w:rPr>
                <w:rFonts w:hint="eastAsia"/>
                <w:color w:val="auto"/>
                <w:sz w:val="18"/>
                <w:szCs w:val="18"/>
              </w:rPr>
              <w:t>通修/考查</w:t>
            </w:r>
          </w:p>
        </w:tc>
      </w:tr>
      <w:tr w14:paraId="7BC314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4427A12">
            <w:pPr>
              <w:jc w:val="center"/>
              <w:rPr>
                <w:b/>
                <w:color w:val="auto"/>
                <w:sz w:val="18"/>
                <w:szCs w:val="18"/>
              </w:rPr>
            </w:pPr>
            <w:bookmarkStart w:id="5" w:name="_Hlk196661540"/>
          </w:p>
        </w:tc>
        <w:tc>
          <w:tcPr>
            <w:tcW w:w="1226" w:type="dxa"/>
            <w:vMerge w:val="continue"/>
            <w:vAlign w:val="center"/>
          </w:tcPr>
          <w:p w14:paraId="0C748B19">
            <w:pPr>
              <w:jc w:val="center"/>
              <w:rPr>
                <w:b/>
                <w:color w:val="auto"/>
                <w:sz w:val="18"/>
                <w:szCs w:val="18"/>
              </w:rPr>
            </w:pPr>
          </w:p>
        </w:tc>
        <w:tc>
          <w:tcPr>
            <w:tcW w:w="3516" w:type="dxa"/>
            <w:vAlign w:val="center"/>
          </w:tcPr>
          <w:p w14:paraId="3D77EC7F">
            <w:pPr>
              <w:rPr>
                <w:color w:val="auto"/>
                <w:sz w:val="18"/>
                <w:szCs w:val="18"/>
              </w:rPr>
            </w:pPr>
            <w:r>
              <w:rPr>
                <w:rFonts w:hint="eastAsia"/>
                <w:color w:val="auto"/>
                <w:sz w:val="18"/>
                <w:szCs w:val="18"/>
              </w:rPr>
              <w:t>体育</w:t>
            </w:r>
          </w:p>
        </w:tc>
        <w:tc>
          <w:tcPr>
            <w:tcW w:w="1081" w:type="dxa"/>
            <w:vAlign w:val="center"/>
          </w:tcPr>
          <w:p w14:paraId="664D9575">
            <w:pPr>
              <w:jc w:val="center"/>
              <w:rPr>
                <w:color w:val="auto"/>
                <w:sz w:val="18"/>
                <w:szCs w:val="18"/>
              </w:rPr>
            </w:pPr>
            <w:r>
              <w:rPr>
                <w:rFonts w:hint="eastAsia"/>
                <w:color w:val="auto"/>
                <w:sz w:val="18"/>
                <w:szCs w:val="18"/>
              </w:rPr>
              <w:t>TT0000102</w:t>
            </w:r>
          </w:p>
        </w:tc>
        <w:tc>
          <w:tcPr>
            <w:tcW w:w="709" w:type="dxa"/>
            <w:vAlign w:val="center"/>
          </w:tcPr>
          <w:p w14:paraId="60E4352F">
            <w:pPr>
              <w:jc w:val="center"/>
              <w:rPr>
                <w:rFonts w:hint="eastAsia"/>
                <w:color w:val="auto"/>
                <w:sz w:val="18"/>
                <w:szCs w:val="18"/>
                <w:lang w:val="en-US" w:eastAsia="zh-CN"/>
              </w:rPr>
            </w:pPr>
            <w:r>
              <w:rPr>
                <w:rFonts w:hint="eastAsia"/>
                <w:color w:val="auto"/>
                <w:sz w:val="18"/>
                <w:szCs w:val="18"/>
              </w:rPr>
              <w:t>1</w:t>
            </w:r>
          </w:p>
        </w:tc>
        <w:tc>
          <w:tcPr>
            <w:tcW w:w="709" w:type="dxa"/>
            <w:vAlign w:val="center"/>
          </w:tcPr>
          <w:p w14:paraId="7C06DDE1">
            <w:pPr>
              <w:jc w:val="center"/>
              <w:rPr>
                <w:color w:val="auto"/>
                <w:sz w:val="18"/>
                <w:szCs w:val="18"/>
              </w:rPr>
            </w:pPr>
            <w:r>
              <w:rPr>
                <w:rFonts w:hint="eastAsia"/>
                <w:color w:val="auto"/>
                <w:sz w:val="18"/>
                <w:szCs w:val="18"/>
              </w:rPr>
              <w:t>1</w:t>
            </w:r>
          </w:p>
        </w:tc>
        <w:tc>
          <w:tcPr>
            <w:tcW w:w="1045" w:type="dxa"/>
            <w:vAlign w:val="center"/>
          </w:tcPr>
          <w:p w14:paraId="4F00E6C0">
            <w:pPr>
              <w:jc w:val="center"/>
              <w:rPr>
                <w:color w:val="auto"/>
                <w:sz w:val="18"/>
                <w:szCs w:val="18"/>
              </w:rPr>
            </w:pPr>
            <w:r>
              <w:rPr>
                <w:rFonts w:hint="eastAsia"/>
                <w:color w:val="auto"/>
                <w:sz w:val="18"/>
                <w:szCs w:val="18"/>
              </w:rPr>
              <w:t>选修/考查</w:t>
            </w:r>
          </w:p>
        </w:tc>
      </w:tr>
      <w:tr w14:paraId="6C71A5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3D9BDA8">
            <w:pPr>
              <w:jc w:val="center"/>
              <w:rPr>
                <w:b/>
                <w:color w:val="auto"/>
                <w:sz w:val="18"/>
                <w:szCs w:val="18"/>
              </w:rPr>
            </w:pPr>
          </w:p>
        </w:tc>
        <w:tc>
          <w:tcPr>
            <w:tcW w:w="1226" w:type="dxa"/>
            <w:vMerge w:val="continue"/>
            <w:vAlign w:val="center"/>
          </w:tcPr>
          <w:p w14:paraId="2E5E200E">
            <w:pPr>
              <w:jc w:val="center"/>
              <w:rPr>
                <w:b/>
                <w:color w:val="auto"/>
                <w:sz w:val="18"/>
                <w:szCs w:val="18"/>
              </w:rPr>
            </w:pPr>
          </w:p>
        </w:tc>
        <w:tc>
          <w:tcPr>
            <w:tcW w:w="3516" w:type="dxa"/>
            <w:vAlign w:val="center"/>
          </w:tcPr>
          <w:p w14:paraId="01BF2446">
            <w:pPr>
              <w:rPr>
                <w:color w:val="auto"/>
                <w:sz w:val="18"/>
                <w:szCs w:val="18"/>
              </w:rPr>
            </w:pPr>
            <w:r>
              <w:rPr>
                <w:rFonts w:hint="eastAsia"/>
                <w:color w:val="auto"/>
                <w:sz w:val="18"/>
                <w:szCs w:val="18"/>
              </w:rPr>
              <w:t>美育</w:t>
            </w:r>
          </w:p>
        </w:tc>
        <w:tc>
          <w:tcPr>
            <w:tcW w:w="1081" w:type="dxa"/>
            <w:vAlign w:val="center"/>
          </w:tcPr>
          <w:p w14:paraId="19519FBD">
            <w:pPr>
              <w:jc w:val="center"/>
              <w:rPr>
                <w:color w:val="auto"/>
                <w:sz w:val="18"/>
                <w:szCs w:val="18"/>
              </w:rPr>
            </w:pPr>
            <w:r>
              <w:rPr>
                <w:rFonts w:hint="eastAsia"/>
                <w:color w:val="auto"/>
                <w:sz w:val="18"/>
                <w:szCs w:val="18"/>
              </w:rPr>
              <w:t>TT0000103</w:t>
            </w:r>
          </w:p>
        </w:tc>
        <w:tc>
          <w:tcPr>
            <w:tcW w:w="709" w:type="dxa"/>
            <w:vAlign w:val="center"/>
          </w:tcPr>
          <w:p w14:paraId="5BC403AD">
            <w:pPr>
              <w:jc w:val="center"/>
              <w:rPr>
                <w:rFonts w:hint="eastAsia"/>
                <w:color w:val="auto"/>
                <w:sz w:val="18"/>
                <w:szCs w:val="18"/>
                <w:lang w:val="en-US" w:eastAsia="zh-CN"/>
              </w:rPr>
            </w:pPr>
            <w:r>
              <w:rPr>
                <w:rFonts w:hint="eastAsia"/>
                <w:color w:val="auto"/>
                <w:sz w:val="18"/>
                <w:szCs w:val="18"/>
              </w:rPr>
              <w:t>1</w:t>
            </w:r>
          </w:p>
        </w:tc>
        <w:tc>
          <w:tcPr>
            <w:tcW w:w="709" w:type="dxa"/>
            <w:vAlign w:val="center"/>
          </w:tcPr>
          <w:p w14:paraId="0ED25323">
            <w:pPr>
              <w:jc w:val="center"/>
              <w:rPr>
                <w:color w:val="auto"/>
                <w:sz w:val="18"/>
                <w:szCs w:val="18"/>
              </w:rPr>
            </w:pPr>
            <w:r>
              <w:rPr>
                <w:rFonts w:hint="eastAsia"/>
                <w:color w:val="auto"/>
                <w:sz w:val="18"/>
                <w:szCs w:val="18"/>
              </w:rPr>
              <w:t>1</w:t>
            </w:r>
          </w:p>
        </w:tc>
        <w:tc>
          <w:tcPr>
            <w:tcW w:w="1045" w:type="dxa"/>
            <w:vAlign w:val="center"/>
          </w:tcPr>
          <w:p w14:paraId="737DB00D">
            <w:pPr>
              <w:jc w:val="center"/>
              <w:rPr>
                <w:color w:val="auto"/>
                <w:sz w:val="18"/>
                <w:szCs w:val="18"/>
              </w:rPr>
            </w:pPr>
            <w:r>
              <w:rPr>
                <w:rFonts w:hint="eastAsia"/>
                <w:color w:val="auto"/>
                <w:sz w:val="18"/>
                <w:szCs w:val="18"/>
              </w:rPr>
              <w:t>选修/考查</w:t>
            </w:r>
          </w:p>
        </w:tc>
      </w:tr>
      <w:tr w14:paraId="5CB65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C25D9E">
            <w:pPr>
              <w:rPr>
                <w:b/>
                <w:color w:val="auto"/>
                <w:sz w:val="18"/>
                <w:szCs w:val="18"/>
              </w:rPr>
            </w:pPr>
          </w:p>
        </w:tc>
        <w:tc>
          <w:tcPr>
            <w:tcW w:w="1226" w:type="dxa"/>
            <w:vMerge w:val="restart"/>
            <w:vAlign w:val="center"/>
          </w:tcPr>
          <w:p w14:paraId="1260973E">
            <w:pPr>
              <w:adjustRightInd w:val="0"/>
              <w:snapToGrid w:val="0"/>
              <w:jc w:val="center"/>
              <w:rPr>
                <w:b/>
                <w:color w:val="auto"/>
                <w:sz w:val="18"/>
                <w:szCs w:val="18"/>
              </w:rPr>
            </w:pPr>
            <w:r>
              <w:rPr>
                <w:rFonts w:hint="eastAsia"/>
                <w:b/>
                <w:color w:val="auto"/>
                <w:sz w:val="18"/>
                <w:szCs w:val="18"/>
              </w:rPr>
              <w:t>普通语言学方向、</w:t>
            </w:r>
          </w:p>
          <w:p w14:paraId="42A11401">
            <w:pPr>
              <w:adjustRightInd w:val="0"/>
              <w:snapToGrid w:val="0"/>
              <w:jc w:val="center"/>
              <w:rPr>
                <w:b/>
                <w:color w:val="auto"/>
                <w:sz w:val="18"/>
                <w:szCs w:val="18"/>
              </w:rPr>
            </w:pPr>
            <w:r>
              <w:rPr>
                <w:rFonts w:hint="eastAsia"/>
                <w:b/>
                <w:color w:val="auto"/>
                <w:sz w:val="18"/>
                <w:szCs w:val="18"/>
              </w:rPr>
              <w:t>语言学其他学科方向和</w:t>
            </w:r>
          </w:p>
          <w:p w14:paraId="160B009C">
            <w:pPr>
              <w:adjustRightInd w:val="0"/>
              <w:snapToGrid w:val="0"/>
              <w:jc w:val="center"/>
              <w:rPr>
                <w:b/>
                <w:color w:val="auto"/>
                <w:sz w:val="18"/>
                <w:szCs w:val="18"/>
              </w:rPr>
            </w:pPr>
            <w:r>
              <w:rPr>
                <w:rFonts w:hint="eastAsia"/>
                <w:b/>
                <w:color w:val="auto"/>
                <w:sz w:val="18"/>
                <w:szCs w:val="18"/>
              </w:rPr>
              <w:t>跨文化研究方向课至少选修</w:t>
            </w:r>
          </w:p>
          <w:p w14:paraId="32C7CC1D">
            <w:pPr>
              <w:adjustRightInd w:val="0"/>
              <w:snapToGrid w:val="0"/>
              <w:jc w:val="center"/>
              <w:rPr>
                <w:b/>
                <w:color w:val="auto"/>
                <w:sz w:val="18"/>
                <w:szCs w:val="18"/>
              </w:rPr>
            </w:pPr>
            <w:r>
              <w:rPr>
                <w:rFonts w:hint="eastAsia"/>
                <w:b/>
                <w:color w:val="auto"/>
                <w:sz w:val="18"/>
                <w:szCs w:val="18"/>
                <w:lang w:eastAsia="zh-CN"/>
              </w:rPr>
              <w:t>（</w:t>
            </w:r>
            <w:r>
              <w:rPr>
                <w:rFonts w:hint="eastAsia"/>
                <w:b/>
                <w:color w:val="auto"/>
                <w:sz w:val="18"/>
                <w:szCs w:val="18"/>
                <w:lang w:val="en-US" w:eastAsia="zh-CN"/>
              </w:rPr>
              <w:t>≥</w:t>
            </w:r>
            <w:r>
              <w:rPr>
                <w:rFonts w:hint="eastAsia"/>
                <w:b/>
                <w:color w:val="auto"/>
                <w:sz w:val="18"/>
                <w:szCs w:val="18"/>
              </w:rPr>
              <w:t>6学分</w:t>
            </w:r>
            <w:r>
              <w:rPr>
                <w:rFonts w:hint="eastAsia"/>
                <w:b/>
                <w:color w:val="auto"/>
                <w:sz w:val="18"/>
                <w:szCs w:val="18"/>
                <w:lang w:eastAsia="zh-CN"/>
              </w:rPr>
              <w:t>）</w:t>
            </w:r>
          </w:p>
        </w:tc>
        <w:tc>
          <w:tcPr>
            <w:tcW w:w="3516" w:type="dxa"/>
            <w:vAlign w:val="center"/>
          </w:tcPr>
          <w:p w14:paraId="51EB79A7">
            <w:pPr>
              <w:rPr>
                <w:color w:val="auto"/>
                <w:sz w:val="18"/>
                <w:szCs w:val="18"/>
              </w:rPr>
            </w:pPr>
            <w:r>
              <w:rPr>
                <w:rFonts w:hint="eastAsia" w:ascii="Times New Roman" w:hAnsi="Times New Roman" w:eastAsia="宋体"/>
                <w:color w:val="auto"/>
                <w:sz w:val="18"/>
                <w:szCs w:val="18"/>
              </w:rPr>
              <w:t xml:space="preserve">语用学与语言能力发展研究 </w:t>
            </w:r>
          </w:p>
        </w:tc>
        <w:tc>
          <w:tcPr>
            <w:tcW w:w="1081" w:type="dxa"/>
            <w:vAlign w:val="center"/>
          </w:tcPr>
          <w:p w14:paraId="72F6B968">
            <w:pPr>
              <w:jc w:val="center"/>
              <w:rPr>
                <w:color w:val="auto"/>
                <w:sz w:val="18"/>
                <w:szCs w:val="18"/>
              </w:rPr>
            </w:pPr>
            <w:r>
              <w:rPr>
                <w:rFonts w:hint="eastAsia"/>
                <w:color w:val="auto"/>
                <w:sz w:val="18"/>
                <w:szCs w:val="18"/>
              </w:rPr>
              <w:t>XS</w:t>
            </w:r>
            <w:r>
              <w:rPr>
                <w:color w:val="auto"/>
                <w:sz w:val="18"/>
                <w:szCs w:val="18"/>
              </w:rPr>
              <w:t>05</w:t>
            </w:r>
            <w:r>
              <w:rPr>
                <w:rFonts w:hint="eastAsia"/>
                <w:color w:val="auto"/>
                <w:sz w:val="18"/>
                <w:szCs w:val="18"/>
                <w:lang w:val="en-US" w:eastAsia="zh-CN"/>
              </w:rPr>
              <w:t>99201</w:t>
            </w:r>
          </w:p>
        </w:tc>
        <w:tc>
          <w:tcPr>
            <w:tcW w:w="709" w:type="dxa"/>
            <w:vAlign w:val="center"/>
          </w:tcPr>
          <w:p w14:paraId="5D930B09">
            <w:pPr>
              <w:jc w:val="center"/>
              <w:rPr>
                <w:color w:val="auto"/>
                <w:sz w:val="18"/>
                <w:szCs w:val="18"/>
              </w:rPr>
            </w:pPr>
            <w:r>
              <w:rPr>
                <w:rFonts w:hint="eastAsia"/>
                <w:color w:val="auto"/>
                <w:sz w:val="18"/>
                <w:szCs w:val="18"/>
              </w:rPr>
              <w:t>3</w:t>
            </w:r>
          </w:p>
        </w:tc>
        <w:tc>
          <w:tcPr>
            <w:tcW w:w="709" w:type="dxa"/>
            <w:vAlign w:val="center"/>
          </w:tcPr>
          <w:p w14:paraId="5FFFEF50">
            <w:pPr>
              <w:jc w:val="center"/>
              <w:rPr>
                <w:color w:val="auto"/>
                <w:sz w:val="18"/>
                <w:szCs w:val="18"/>
              </w:rPr>
            </w:pPr>
            <w:r>
              <w:rPr>
                <w:rFonts w:hint="eastAsia"/>
                <w:color w:val="auto"/>
                <w:sz w:val="18"/>
                <w:szCs w:val="18"/>
              </w:rPr>
              <w:t>1</w:t>
            </w:r>
          </w:p>
        </w:tc>
        <w:tc>
          <w:tcPr>
            <w:tcW w:w="1045" w:type="dxa"/>
            <w:vMerge w:val="restart"/>
            <w:vAlign w:val="center"/>
          </w:tcPr>
          <w:p w14:paraId="22C4D362">
            <w:pPr>
              <w:jc w:val="center"/>
              <w:rPr>
                <w:color w:val="auto"/>
                <w:sz w:val="18"/>
                <w:szCs w:val="18"/>
              </w:rPr>
            </w:pPr>
            <w:r>
              <w:rPr>
                <w:rFonts w:hint="eastAsia"/>
                <w:color w:val="auto"/>
                <w:sz w:val="18"/>
                <w:szCs w:val="18"/>
                <w:lang w:val="en-US" w:eastAsia="zh-CN"/>
              </w:rPr>
              <w:t>本方向研究生至少选修4学分</w:t>
            </w:r>
          </w:p>
        </w:tc>
      </w:tr>
      <w:tr w14:paraId="36F785F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7A1034">
            <w:pPr>
              <w:rPr>
                <w:b/>
                <w:color w:val="auto"/>
                <w:sz w:val="18"/>
                <w:szCs w:val="18"/>
              </w:rPr>
            </w:pPr>
          </w:p>
        </w:tc>
        <w:tc>
          <w:tcPr>
            <w:tcW w:w="1226" w:type="dxa"/>
            <w:vMerge w:val="continue"/>
            <w:vAlign w:val="center"/>
          </w:tcPr>
          <w:p w14:paraId="205726C6">
            <w:pPr>
              <w:adjustRightInd w:val="0"/>
              <w:snapToGrid w:val="0"/>
              <w:jc w:val="center"/>
              <w:rPr>
                <w:b/>
                <w:color w:val="auto"/>
                <w:sz w:val="18"/>
                <w:szCs w:val="18"/>
              </w:rPr>
            </w:pPr>
          </w:p>
        </w:tc>
        <w:tc>
          <w:tcPr>
            <w:tcW w:w="3516" w:type="dxa"/>
            <w:vAlign w:val="center"/>
          </w:tcPr>
          <w:p w14:paraId="7697DF31">
            <w:pPr>
              <w:rPr>
                <w:color w:val="auto"/>
                <w:sz w:val="18"/>
                <w:szCs w:val="18"/>
              </w:rPr>
            </w:pPr>
            <w:r>
              <w:rPr>
                <w:rFonts w:hint="eastAsia"/>
                <w:color w:val="auto"/>
                <w:sz w:val="18"/>
                <w:szCs w:val="18"/>
              </w:rPr>
              <w:t>语义学专题研究</w:t>
            </w:r>
          </w:p>
        </w:tc>
        <w:tc>
          <w:tcPr>
            <w:tcW w:w="1081" w:type="dxa"/>
            <w:vAlign w:val="center"/>
          </w:tcPr>
          <w:p w14:paraId="6F6CD957">
            <w:pPr>
              <w:jc w:val="center"/>
              <w:rPr>
                <w:color w:val="auto"/>
                <w:sz w:val="18"/>
                <w:szCs w:val="18"/>
              </w:rPr>
            </w:pPr>
            <w:r>
              <w:rPr>
                <w:rFonts w:hint="eastAsia"/>
                <w:color w:val="auto"/>
                <w:sz w:val="18"/>
                <w:szCs w:val="18"/>
              </w:rPr>
              <w:t>XS</w:t>
            </w:r>
            <w:r>
              <w:rPr>
                <w:color w:val="auto"/>
                <w:sz w:val="18"/>
                <w:szCs w:val="18"/>
              </w:rPr>
              <w:t>05</w:t>
            </w:r>
            <w:r>
              <w:rPr>
                <w:rFonts w:hint="eastAsia"/>
                <w:color w:val="auto"/>
                <w:sz w:val="18"/>
                <w:szCs w:val="18"/>
                <w:lang w:val="en-US" w:eastAsia="zh-CN"/>
              </w:rPr>
              <w:t>05109</w:t>
            </w:r>
          </w:p>
        </w:tc>
        <w:tc>
          <w:tcPr>
            <w:tcW w:w="709" w:type="dxa"/>
            <w:vAlign w:val="center"/>
          </w:tcPr>
          <w:p w14:paraId="41D9B7C8">
            <w:pPr>
              <w:jc w:val="center"/>
              <w:rPr>
                <w:color w:val="auto"/>
                <w:sz w:val="18"/>
                <w:szCs w:val="18"/>
              </w:rPr>
            </w:pPr>
            <w:r>
              <w:rPr>
                <w:rFonts w:hint="eastAsia"/>
                <w:color w:val="auto"/>
                <w:sz w:val="18"/>
                <w:szCs w:val="18"/>
              </w:rPr>
              <w:t>2</w:t>
            </w:r>
          </w:p>
        </w:tc>
        <w:tc>
          <w:tcPr>
            <w:tcW w:w="709" w:type="dxa"/>
            <w:vAlign w:val="center"/>
          </w:tcPr>
          <w:p w14:paraId="5D23C45C">
            <w:pPr>
              <w:jc w:val="center"/>
              <w:rPr>
                <w:color w:val="auto"/>
                <w:sz w:val="18"/>
                <w:szCs w:val="18"/>
              </w:rPr>
            </w:pPr>
            <w:r>
              <w:rPr>
                <w:rFonts w:hint="eastAsia"/>
                <w:color w:val="auto"/>
                <w:sz w:val="18"/>
                <w:szCs w:val="18"/>
              </w:rPr>
              <w:t>2</w:t>
            </w:r>
          </w:p>
        </w:tc>
        <w:tc>
          <w:tcPr>
            <w:tcW w:w="1045" w:type="dxa"/>
            <w:vMerge w:val="continue"/>
            <w:vAlign w:val="center"/>
          </w:tcPr>
          <w:p w14:paraId="4B65B3F7">
            <w:pPr>
              <w:jc w:val="center"/>
              <w:rPr>
                <w:color w:val="auto"/>
                <w:sz w:val="18"/>
                <w:szCs w:val="18"/>
              </w:rPr>
            </w:pPr>
          </w:p>
        </w:tc>
      </w:tr>
      <w:tr w14:paraId="2564DA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6" w:hRule="atLeast"/>
          <w:jc w:val="center"/>
        </w:trPr>
        <w:tc>
          <w:tcPr>
            <w:tcW w:w="571" w:type="dxa"/>
            <w:vMerge w:val="continue"/>
          </w:tcPr>
          <w:p w14:paraId="12383047">
            <w:pPr>
              <w:rPr>
                <w:b/>
                <w:color w:val="auto"/>
                <w:sz w:val="18"/>
                <w:szCs w:val="18"/>
              </w:rPr>
            </w:pPr>
          </w:p>
        </w:tc>
        <w:tc>
          <w:tcPr>
            <w:tcW w:w="1226" w:type="dxa"/>
            <w:vMerge w:val="continue"/>
            <w:vAlign w:val="center"/>
          </w:tcPr>
          <w:p w14:paraId="00ACDE23">
            <w:pPr>
              <w:jc w:val="center"/>
              <w:rPr>
                <w:b/>
                <w:color w:val="auto"/>
                <w:sz w:val="18"/>
                <w:szCs w:val="18"/>
              </w:rPr>
            </w:pPr>
          </w:p>
        </w:tc>
        <w:tc>
          <w:tcPr>
            <w:tcW w:w="3516" w:type="dxa"/>
            <w:vAlign w:val="center"/>
          </w:tcPr>
          <w:p w14:paraId="7ADC5F58">
            <w:pPr>
              <w:rPr>
                <w:color w:val="auto"/>
                <w:sz w:val="18"/>
                <w:szCs w:val="18"/>
              </w:rPr>
            </w:pPr>
            <w:r>
              <w:rPr>
                <w:rFonts w:hint="eastAsia"/>
                <w:color w:val="auto"/>
                <w:sz w:val="18"/>
                <w:szCs w:val="18"/>
              </w:rPr>
              <w:t>语言学及其他专题研究</w:t>
            </w:r>
          </w:p>
        </w:tc>
        <w:tc>
          <w:tcPr>
            <w:tcW w:w="1081" w:type="dxa"/>
            <w:vAlign w:val="center"/>
          </w:tcPr>
          <w:p w14:paraId="54A3D7DB">
            <w:pPr>
              <w:jc w:val="center"/>
              <w:rPr>
                <w:color w:val="auto"/>
                <w:sz w:val="18"/>
                <w:szCs w:val="18"/>
              </w:rPr>
            </w:pPr>
            <w:r>
              <w:rPr>
                <w:rFonts w:hint="eastAsia"/>
                <w:color w:val="auto"/>
                <w:sz w:val="18"/>
                <w:szCs w:val="18"/>
              </w:rPr>
              <w:t>XS</w:t>
            </w:r>
            <w:r>
              <w:rPr>
                <w:color w:val="auto"/>
                <w:sz w:val="18"/>
                <w:szCs w:val="18"/>
              </w:rPr>
              <w:t>050</w:t>
            </w:r>
            <w:r>
              <w:rPr>
                <w:rFonts w:hint="eastAsia"/>
                <w:color w:val="auto"/>
                <w:sz w:val="18"/>
                <w:szCs w:val="18"/>
                <w:lang w:val="en-US" w:eastAsia="zh-CN"/>
              </w:rPr>
              <w:t>5105</w:t>
            </w:r>
          </w:p>
        </w:tc>
        <w:tc>
          <w:tcPr>
            <w:tcW w:w="709" w:type="dxa"/>
            <w:vAlign w:val="center"/>
          </w:tcPr>
          <w:p w14:paraId="6982274D">
            <w:pPr>
              <w:jc w:val="center"/>
              <w:rPr>
                <w:color w:val="auto"/>
                <w:sz w:val="18"/>
                <w:szCs w:val="18"/>
              </w:rPr>
            </w:pPr>
            <w:r>
              <w:rPr>
                <w:rFonts w:hint="eastAsia"/>
                <w:color w:val="auto"/>
                <w:sz w:val="18"/>
                <w:szCs w:val="18"/>
              </w:rPr>
              <w:t>2</w:t>
            </w:r>
          </w:p>
        </w:tc>
        <w:tc>
          <w:tcPr>
            <w:tcW w:w="709" w:type="dxa"/>
            <w:vAlign w:val="center"/>
          </w:tcPr>
          <w:p w14:paraId="3A0F9D23">
            <w:pPr>
              <w:jc w:val="center"/>
              <w:rPr>
                <w:color w:val="auto"/>
                <w:sz w:val="18"/>
                <w:szCs w:val="18"/>
              </w:rPr>
            </w:pPr>
            <w:r>
              <w:rPr>
                <w:rFonts w:hint="eastAsia"/>
                <w:color w:val="auto"/>
                <w:sz w:val="18"/>
                <w:szCs w:val="18"/>
              </w:rPr>
              <w:t>2</w:t>
            </w:r>
          </w:p>
        </w:tc>
        <w:tc>
          <w:tcPr>
            <w:tcW w:w="1045" w:type="dxa"/>
            <w:vMerge w:val="continue"/>
            <w:vAlign w:val="center"/>
          </w:tcPr>
          <w:p w14:paraId="759B3D3E">
            <w:pPr>
              <w:jc w:val="center"/>
              <w:rPr>
                <w:color w:val="auto"/>
                <w:sz w:val="18"/>
                <w:szCs w:val="18"/>
              </w:rPr>
            </w:pPr>
          </w:p>
        </w:tc>
      </w:tr>
      <w:tr w14:paraId="78211D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71" w:type="dxa"/>
            <w:vMerge w:val="continue"/>
          </w:tcPr>
          <w:p w14:paraId="3FFE746F">
            <w:pPr>
              <w:rPr>
                <w:b/>
                <w:color w:val="auto"/>
                <w:sz w:val="18"/>
                <w:szCs w:val="18"/>
              </w:rPr>
            </w:pPr>
          </w:p>
        </w:tc>
        <w:tc>
          <w:tcPr>
            <w:tcW w:w="1226" w:type="dxa"/>
            <w:vMerge w:val="continue"/>
            <w:vAlign w:val="center"/>
          </w:tcPr>
          <w:p w14:paraId="3095E553">
            <w:pPr>
              <w:jc w:val="center"/>
              <w:rPr>
                <w:b/>
                <w:color w:val="auto"/>
                <w:sz w:val="18"/>
                <w:szCs w:val="18"/>
              </w:rPr>
            </w:pPr>
          </w:p>
        </w:tc>
        <w:tc>
          <w:tcPr>
            <w:tcW w:w="3516" w:type="dxa"/>
            <w:vAlign w:val="center"/>
          </w:tcPr>
          <w:p w14:paraId="668BA02B">
            <w:pPr>
              <w:rPr>
                <w:color w:val="auto"/>
                <w:sz w:val="18"/>
                <w:szCs w:val="18"/>
              </w:rPr>
            </w:pPr>
            <w:r>
              <w:rPr>
                <w:rFonts w:hint="eastAsia"/>
                <w:color w:val="auto"/>
                <w:sz w:val="18"/>
                <w:szCs w:val="18"/>
              </w:rPr>
              <w:t>应用语言学专题研究</w:t>
            </w:r>
          </w:p>
        </w:tc>
        <w:tc>
          <w:tcPr>
            <w:tcW w:w="1081" w:type="dxa"/>
            <w:vAlign w:val="center"/>
          </w:tcPr>
          <w:p w14:paraId="6161DD29">
            <w:pPr>
              <w:jc w:val="center"/>
              <w:rPr>
                <w:i/>
                <w:color w:val="auto"/>
                <w:sz w:val="18"/>
                <w:szCs w:val="18"/>
              </w:rPr>
            </w:pPr>
            <w:r>
              <w:rPr>
                <w:rFonts w:hint="eastAsia"/>
                <w:color w:val="auto"/>
                <w:sz w:val="18"/>
                <w:szCs w:val="18"/>
              </w:rPr>
              <w:t>XS</w:t>
            </w:r>
            <w:r>
              <w:rPr>
                <w:color w:val="auto"/>
                <w:sz w:val="18"/>
                <w:szCs w:val="18"/>
              </w:rPr>
              <w:t>050</w:t>
            </w:r>
            <w:r>
              <w:rPr>
                <w:rFonts w:hint="eastAsia"/>
                <w:color w:val="auto"/>
                <w:sz w:val="18"/>
                <w:szCs w:val="18"/>
                <w:lang w:val="en-US" w:eastAsia="zh-CN"/>
              </w:rPr>
              <w:t>5106</w:t>
            </w:r>
          </w:p>
        </w:tc>
        <w:tc>
          <w:tcPr>
            <w:tcW w:w="709" w:type="dxa"/>
            <w:vAlign w:val="center"/>
          </w:tcPr>
          <w:p w14:paraId="4A66F377">
            <w:pPr>
              <w:jc w:val="center"/>
              <w:rPr>
                <w:color w:val="auto"/>
                <w:sz w:val="18"/>
                <w:szCs w:val="18"/>
              </w:rPr>
            </w:pPr>
            <w:r>
              <w:rPr>
                <w:rFonts w:hint="eastAsia"/>
                <w:color w:val="auto"/>
                <w:sz w:val="18"/>
                <w:szCs w:val="18"/>
              </w:rPr>
              <w:t>2</w:t>
            </w:r>
          </w:p>
        </w:tc>
        <w:tc>
          <w:tcPr>
            <w:tcW w:w="709" w:type="dxa"/>
            <w:vAlign w:val="center"/>
          </w:tcPr>
          <w:p w14:paraId="0B652075">
            <w:pPr>
              <w:jc w:val="center"/>
              <w:rPr>
                <w:color w:val="auto"/>
                <w:sz w:val="18"/>
                <w:szCs w:val="18"/>
              </w:rPr>
            </w:pPr>
            <w:r>
              <w:rPr>
                <w:rFonts w:hint="eastAsia"/>
                <w:color w:val="auto"/>
                <w:sz w:val="18"/>
                <w:szCs w:val="18"/>
              </w:rPr>
              <w:t>2</w:t>
            </w:r>
          </w:p>
        </w:tc>
        <w:tc>
          <w:tcPr>
            <w:tcW w:w="1045" w:type="dxa"/>
            <w:vMerge w:val="continue"/>
            <w:vAlign w:val="center"/>
          </w:tcPr>
          <w:p w14:paraId="2EA03D3B">
            <w:pPr>
              <w:jc w:val="center"/>
              <w:rPr>
                <w:color w:val="auto"/>
                <w:sz w:val="18"/>
                <w:szCs w:val="18"/>
              </w:rPr>
            </w:pPr>
          </w:p>
        </w:tc>
      </w:tr>
      <w:tr w14:paraId="2E130D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71" w:type="dxa"/>
            <w:vMerge w:val="continue"/>
          </w:tcPr>
          <w:p w14:paraId="2FCCA817">
            <w:pPr>
              <w:rPr>
                <w:b/>
                <w:color w:val="auto"/>
                <w:sz w:val="18"/>
                <w:szCs w:val="18"/>
              </w:rPr>
            </w:pPr>
          </w:p>
        </w:tc>
        <w:tc>
          <w:tcPr>
            <w:tcW w:w="1226" w:type="dxa"/>
            <w:vMerge w:val="continue"/>
            <w:vAlign w:val="center"/>
          </w:tcPr>
          <w:p w14:paraId="249AC009">
            <w:pPr>
              <w:jc w:val="center"/>
              <w:rPr>
                <w:b/>
                <w:color w:val="auto"/>
                <w:sz w:val="18"/>
                <w:szCs w:val="18"/>
              </w:rPr>
            </w:pPr>
          </w:p>
        </w:tc>
        <w:tc>
          <w:tcPr>
            <w:tcW w:w="3516" w:type="dxa"/>
            <w:vAlign w:val="center"/>
          </w:tcPr>
          <w:p w14:paraId="7517D22C">
            <w:pPr>
              <w:rPr>
                <w:color w:val="auto"/>
                <w:sz w:val="18"/>
                <w:szCs w:val="18"/>
              </w:rPr>
            </w:pPr>
            <w:r>
              <w:rPr>
                <w:rFonts w:hint="eastAsia"/>
                <w:color w:val="auto"/>
                <w:sz w:val="18"/>
                <w:szCs w:val="18"/>
              </w:rPr>
              <w:t>跨文化专题研究</w:t>
            </w:r>
          </w:p>
        </w:tc>
        <w:tc>
          <w:tcPr>
            <w:tcW w:w="1081" w:type="dxa"/>
            <w:vAlign w:val="center"/>
          </w:tcPr>
          <w:p w14:paraId="10D7D8F0">
            <w:pPr>
              <w:jc w:val="center"/>
              <w:rPr>
                <w:i/>
                <w:color w:val="auto"/>
                <w:sz w:val="18"/>
                <w:szCs w:val="18"/>
              </w:rPr>
            </w:pPr>
            <w:r>
              <w:rPr>
                <w:rFonts w:hint="eastAsia"/>
                <w:color w:val="auto"/>
                <w:sz w:val="18"/>
                <w:szCs w:val="18"/>
              </w:rPr>
              <w:t>XS</w:t>
            </w:r>
            <w:r>
              <w:rPr>
                <w:color w:val="auto"/>
                <w:sz w:val="18"/>
                <w:szCs w:val="18"/>
              </w:rPr>
              <w:t>050</w:t>
            </w:r>
            <w:r>
              <w:rPr>
                <w:rFonts w:hint="eastAsia"/>
                <w:color w:val="auto"/>
                <w:sz w:val="18"/>
                <w:szCs w:val="18"/>
                <w:lang w:val="en-US" w:eastAsia="zh-CN"/>
              </w:rPr>
              <w:t>5108</w:t>
            </w:r>
          </w:p>
        </w:tc>
        <w:tc>
          <w:tcPr>
            <w:tcW w:w="709" w:type="dxa"/>
            <w:vAlign w:val="center"/>
          </w:tcPr>
          <w:p w14:paraId="1D89C17F">
            <w:pPr>
              <w:jc w:val="center"/>
              <w:rPr>
                <w:color w:val="auto"/>
                <w:sz w:val="18"/>
                <w:szCs w:val="18"/>
              </w:rPr>
            </w:pPr>
            <w:r>
              <w:rPr>
                <w:rFonts w:hint="eastAsia"/>
                <w:color w:val="auto"/>
                <w:sz w:val="18"/>
                <w:szCs w:val="18"/>
              </w:rPr>
              <w:t>2</w:t>
            </w:r>
          </w:p>
        </w:tc>
        <w:tc>
          <w:tcPr>
            <w:tcW w:w="709" w:type="dxa"/>
            <w:vAlign w:val="center"/>
          </w:tcPr>
          <w:p w14:paraId="54C09B3B">
            <w:pPr>
              <w:jc w:val="center"/>
              <w:rPr>
                <w:color w:val="auto"/>
                <w:sz w:val="18"/>
                <w:szCs w:val="18"/>
              </w:rPr>
            </w:pPr>
            <w:r>
              <w:rPr>
                <w:rFonts w:hint="eastAsia"/>
                <w:color w:val="auto"/>
                <w:sz w:val="18"/>
                <w:szCs w:val="18"/>
              </w:rPr>
              <w:t>2</w:t>
            </w:r>
          </w:p>
        </w:tc>
        <w:tc>
          <w:tcPr>
            <w:tcW w:w="1045" w:type="dxa"/>
            <w:vMerge w:val="continue"/>
            <w:vAlign w:val="center"/>
          </w:tcPr>
          <w:p w14:paraId="4C61B22F">
            <w:pPr>
              <w:jc w:val="center"/>
              <w:rPr>
                <w:color w:val="auto"/>
                <w:sz w:val="18"/>
                <w:szCs w:val="18"/>
              </w:rPr>
            </w:pPr>
          </w:p>
        </w:tc>
      </w:tr>
      <w:tr w14:paraId="440460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4" w:hRule="atLeast"/>
          <w:jc w:val="center"/>
        </w:trPr>
        <w:tc>
          <w:tcPr>
            <w:tcW w:w="571" w:type="dxa"/>
            <w:vMerge w:val="continue"/>
          </w:tcPr>
          <w:p w14:paraId="3BB95644">
            <w:pPr>
              <w:rPr>
                <w:b/>
                <w:color w:val="auto"/>
                <w:sz w:val="18"/>
                <w:szCs w:val="18"/>
              </w:rPr>
            </w:pPr>
          </w:p>
        </w:tc>
        <w:tc>
          <w:tcPr>
            <w:tcW w:w="1226" w:type="dxa"/>
            <w:vMerge w:val="continue"/>
            <w:vAlign w:val="center"/>
          </w:tcPr>
          <w:p w14:paraId="64488941">
            <w:pPr>
              <w:jc w:val="center"/>
              <w:rPr>
                <w:b/>
                <w:color w:val="auto"/>
                <w:sz w:val="18"/>
                <w:szCs w:val="18"/>
              </w:rPr>
            </w:pPr>
          </w:p>
        </w:tc>
        <w:tc>
          <w:tcPr>
            <w:tcW w:w="3516" w:type="dxa"/>
            <w:vAlign w:val="center"/>
          </w:tcPr>
          <w:p w14:paraId="77C606B0">
            <w:pPr>
              <w:rPr>
                <w:color w:val="auto"/>
                <w:sz w:val="18"/>
                <w:szCs w:val="18"/>
              </w:rPr>
            </w:pPr>
            <w:r>
              <w:rPr>
                <w:rFonts w:hint="eastAsia"/>
                <w:color w:val="auto"/>
                <w:sz w:val="18"/>
                <w:szCs w:val="18"/>
              </w:rPr>
              <w:t>话语专题研究</w:t>
            </w:r>
          </w:p>
        </w:tc>
        <w:tc>
          <w:tcPr>
            <w:tcW w:w="1081" w:type="dxa"/>
            <w:vAlign w:val="center"/>
          </w:tcPr>
          <w:p w14:paraId="2E3219F7">
            <w:pPr>
              <w:jc w:val="center"/>
              <w:rPr>
                <w:i/>
                <w:color w:val="auto"/>
                <w:sz w:val="18"/>
                <w:szCs w:val="18"/>
              </w:rPr>
            </w:pPr>
            <w:r>
              <w:rPr>
                <w:rFonts w:hint="eastAsia"/>
                <w:color w:val="auto"/>
                <w:sz w:val="18"/>
                <w:szCs w:val="18"/>
              </w:rPr>
              <w:t>XS</w:t>
            </w:r>
            <w:r>
              <w:rPr>
                <w:color w:val="auto"/>
                <w:sz w:val="18"/>
                <w:szCs w:val="18"/>
              </w:rPr>
              <w:t>050</w:t>
            </w:r>
            <w:r>
              <w:rPr>
                <w:rFonts w:hint="eastAsia"/>
                <w:color w:val="auto"/>
                <w:sz w:val="18"/>
                <w:szCs w:val="18"/>
                <w:lang w:val="en-US" w:eastAsia="zh-CN"/>
              </w:rPr>
              <w:t>5107</w:t>
            </w:r>
          </w:p>
        </w:tc>
        <w:tc>
          <w:tcPr>
            <w:tcW w:w="709" w:type="dxa"/>
            <w:vAlign w:val="center"/>
          </w:tcPr>
          <w:p w14:paraId="40A259E4">
            <w:pPr>
              <w:jc w:val="center"/>
              <w:rPr>
                <w:color w:val="auto"/>
                <w:sz w:val="18"/>
                <w:szCs w:val="18"/>
              </w:rPr>
            </w:pPr>
            <w:r>
              <w:rPr>
                <w:rFonts w:hint="eastAsia"/>
                <w:color w:val="auto"/>
                <w:sz w:val="18"/>
                <w:szCs w:val="18"/>
              </w:rPr>
              <w:t>2</w:t>
            </w:r>
          </w:p>
        </w:tc>
        <w:tc>
          <w:tcPr>
            <w:tcW w:w="709" w:type="dxa"/>
            <w:vAlign w:val="center"/>
          </w:tcPr>
          <w:p w14:paraId="320A38E7">
            <w:pPr>
              <w:jc w:val="center"/>
              <w:rPr>
                <w:color w:val="auto"/>
                <w:sz w:val="18"/>
                <w:szCs w:val="18"/>
              </w:rPr>
            </w:pPr>
            <w:r>
              <w:rPr>
                <w:rFonts w:hint="eastAsia"/>
                <w:color w:val="auto"/>
                <w:sz w:val="18"/>
                <w:szCs w:val="18"/>
              </w:rPr>
              <w:t>2</w:t>
            </w:r>
          </w:p>
        </w:tc>
        <w:tc>
          <w:tcPr>
            <w:tcW w:w="1045" w:type="dxa"/>
            <w:vMerge w:val="continue"/>
            <w:vAlign w:val="center"/>
          </w:tcPr>
          <w:p w14:paraId="1C780566">
            <w:pPr>
              <w:jc w:val="center"/>
              <w:rPr>
                <w:color w:val="auto"/>
                <w:sz w:val="18"/>
                <w:szCs w:val="18"/>
              </w:rPr>
            </w:pPr>
          </w:p>
        </w:tc>
      </w:tr>
      <w:bookmarkEnd w:id="5"/>
      <w:tr w14:paraId="563FBE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0" w:hRule="atLeast"/>
          <w:jc w:val="center"/>
        </w:trPr>
        <w:tc>
          <w:tcPr>
            <w:tcW w:w="571" w:type="dxa"/>
            <w:vMerge w:val="restart"/>
            <w:vAlign w:val="center"/>
          </w:tcPr>
          <w:p w14:paraId="083E6939">
            <w:pPr>
              <w:jc w:val="center"/>
              <w:rPr>
                <w:b/>
                <w:color w:val="auto"/>
                <w:sz w:val="18"/>
                <w:szCs w:val="18"/>
              </w:rPr>
            </w:pPr>
            <w:r>
              <w:rPr>
                <w:b/>
                <w:color w:val="auto"/>
                <w:sz w:val="18"/>
                <w:szCs w:val="18"/>
              </w:rPr>
              <w:t>必修环节</w:t>
            </w:r>
          </w:p>
          <w:p w14:paraId="5F8B8491">
            <w:pPr>
              <w:jc w:val="center"/>
              <w:rPr>
                <w:b/>
                <w:color w:val="auto"/>
                <w:sz w:val="18"/>
                <w:szCs w:val="18"/>
              </w:rPr>
            </w:pPr>
          </w:p>
        </w:tc>
        <w:tc>
          <w:tcPr>
            <w:tcW w:w="1226" w:type="dxa"/>
            <w:vMerge w:val="restart"/>
            <w:vAlign w:val="center"/>
          </w:tcPr>
          <w:p w14:paraId="7BE635C3">
            <w:pPr>
              <w:jc w:val="center"/>
              <w:rPr>
                <w:b/>
                <w:color w:val="auto"/>
                <w:sz w:val="18"/>
                <w:szCs w:val="18"/>
              </w:rPr>
            </w:pPr>
            <w:r>
              <w:rPr>
                <w:b/>
                <w:color w:val="auto"/>
                <w:sz w:val="18"/>
                <w:szCs w:val="18"/>
              </w:rPr>
              <w:t>素质拓展</w:t>
            </w:r>
          </w:p>
          <w:p w14:paraId="5EA533B1">
            <w:pPr>
              <w:jc w:val="center"/>
              <w:rPr>
                <w:rFonts w:hint="eastAsia" w:eastAsia="宋体"/>
                <w:b/>
                <w:color w:val="auto"/>
                <w:sz w:val="18"/>
                <w:szCs w:val="18"/>
                <w:lang w:eastAsia="zh-CN"/>
              </w:rPr>
            </w:pPr>
            <w:r>
              <w:rPr>
                <w:rFonts w:hint="eastAsia"/>
                <w:b/>
                <w:color w:val="auto"/>
                <w:sz w:val="18"/>
                <w:szCs w:val="18"/>
                <w:lang w:eastAsia="zh-CN"/>
              </w:rPr>
              <w:t>（</w:t>
            </w:r>
            <w:r>
              <w:rPr>
                <w:rFonts w:hint="eastAsia"/>
                <w:b/>
                <w:color w:val="auto"/>
                <w:sz w:val="18"/>
                <w:szCs w:val="18"/>
                <w:lang w:val="en-US" w:eastAsia="zh-CN"/>
              </w:rPr>
              <w:t>1学分</w:t>
            </w:r>
            <w:r>
              <w:rPr>
                <w:rFonts w:hint="eastAsia"/>
                <w:b/>
                <w:color w:val="auto"/>
                <w:sz w:val="18"/>
                <w:szCs w:val="18"/>
                <w:lang w:eastAsia="zh-CN"/>
              </w:rPr>
              <w:t>）</w:t>
            </w:r>
          </w:p>
        </w:tc>
        <w:tc>
          <w:tcPr>
            <w:tcW w:w="3516" w:type="dxa"/>
            <w:vAlign w:val="center"/>
          </w:tcPr>
          <w:p w14:paraId="1AC196D0">
            <w:pPr>
              <w:rPr>
                <w:color w:val="auto"/>
                <w:sz w:val="18"/>
                <w:szCs w:val="18"/>
              </w:rPr>
            </w:pPr>
            <w:r>
              <w:rPr>
                <w:color w:val="auto"/>
                <w:sz w:val="18"/>
                <w:szCs w:val="18"/>
              </w:rPr>
              <w:t>入学教育</w:t>
            </w:r>
          </w:p>
        </w:tc>
        <w:tc>
          <w:tcPr>
            <w:tcW w:w="1081" w:type="dxa"/>
            <w:vAlign w:val="center"/>
          </w:tcPr>
          <w:p w14:paraId="0750B26A">
            <w:pPr>
              <w:jc w:val="center"/>
              <w:rPr>
                <w:color w:val="auto"/>
                <w:sz w:val="18"/>
                <w:szCs w:val="18"/>
              </w:rPr>
            </w:pPr>
          </w:p>
        </w:tc>
        <w:tc>
          <w:tcPr>
            <w:tcW w:w="709" w:type="dxa"/>
            <w:vAlign w:val="center"/>
          </w:tcPr>
          <w:p w14:paraId="10D04EB2">
            <w:pPr>
              <w:jc w:val="center"/>
              <w:rPr>
                <w:color w:val="auto"/>
                <w:sz w:val="18"/>
                <w:szCs w:val="18"/>
              </w:rPr>
            </w:pPr>
          </w:p>
        </w:tc>
        <w:tc>
          <w:tcPr>
            <w:tcW w:w="709" w:type="dxa"/>
            <w:vAlign w:val="center"/>
          </w:tcPr>
          <w:p w14:paraId="02756266">
            <w:pPr>
              <w:jc w:val="center"/>
              <w:rPr>
                <w:color w:val="auto"/>
                <w:sz w:val="18"/>
                <w:szCs w:val="18"/>
              </w:rPr>
            </w:pPr>
            <w:r>
              <w:rPr>
                <w:rFonts w:hint="eastAsia"/>
                <w:color w:val="auto"/>
                <w:sz w:val="18"/>
                <w:szCs w:val="18"/>
              </w:rPr>
              <w:t>1</w:t>
            </w:r>
          </w:p>
        </w:tc>
        <w:tc>
          <w:tcPr>
            <w:tcW w:w="1045" w:type="dxa"/>
            <w:vMerge w:val="restart"/>
            <w:vAlign w:val="center"/>
          </w:tcPr>
          <w:p w14:paraId="796C6D2D">
            <w:pPr>
              <w:jc w:val="center"/>
              <w:rPr>
                <w:color w:val="auto"/>
                <w:sz w:val="18"/>
                <w:szCs w:val="18"/>
              </w:rPr>
            </w:pPr>
            <w:r>
              <w:rPr>
                <w:color w:val="auto"/>
                <w:sz w:val="18"/>
                <w:szCs w:val="18"/>
              </w:rPr>
              <w:t>过程管理</w:t>
            </w:r>
          </w:p>
          <w:p w14:paraId="3B4F9CDF">
            <w:pPr>
              <w:jc w:val="center"/>
              <w:rPr>
                <w:i/>
                <w:color w:val="auto"/>
                <w:sz w:val="18"/>
                <w:szCs w:val="18"/>
              </w:rPr>
            </w:pPr>
            <w:r>
              <w:rPr>
                <w:color w:val="auto"/>
                <w:sz w:val="18"/>
                <w:szCs w:val="18"/>
              </w:rPr>
              <w:t>无学分</w:t>
            </w:r>
          </w:p>
        </w:tc>
      </w:tr>
      <w:tr w14:paraId="2AFB8A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8" w:hRule="atLeast"/>
          <w:jc w:val="center"/>
        </w:trPr>
        <w:tc>
          <w:tcPr>
            <w:tcW w:w="571" w:type="dxa"/>
            <w:vMerge w:val="continue"/>
            <w:vAlign w:val="center"/>
          </w:tcPr>
          <w:p w14:paraId="2E1DD60D">
            <w:pPr>
              <w:jc w:val="center"/>
              <w:rPr>
                <w:b/>
                <w:color w:val="auto"/>
                <w:sz w:val="18"/>
                <w:szCs w:val="18"/>
              </w:rPr>
            </w:pPr>
            <w:bookmarkStart w:id="6" w:name="_Hlk196667429"/>
          </w:p>
        </w:tc>
        <w:tc>
          <w:tcPr>
            <w:tcW w:w="1226" w:type="dxa"/>
            <w:vMerge w:val="continue"/>
            <w:vAlign w:val="center"/>
          </w:tcPr>
          <w:p w14:paraId="1FA36CE8">
            <w:pPr>
              <w:jc w:val="center"/>
              <w:rPr>
                <w:b/>
                <w:color w:val="auto"/>
                <w:sz w:val="18"/>
                <w:szCs w:val="18"/>
              </w:rPr>
            </w:pPr>
          </w:p>
        </w:tc>
        <w:tc>
          <w:tcPr>
            <w:tcW w:w="3516" w:type="dxa"/>
            <w:vAlign w:val="center"/>
          </w:tcPr>
          <w:p w14:paraId="7F56CDC9">
            <w:pPr>
              <w:rPr>
                <w:color w:val="auto"/>
                <w:sz w:val="18"/>
                <w:szCs w:val="18"/>
              </w:rPr>
            </w:pPr>
            <w:r>
              <w:rPr>
                <w:rFonts w:hint="eastAsia"/>
                <w:color w:val="auto"/>
                <w:sz w:val="18"/>
                <w:szCs w:val="18"/>
              </w:rPr>
              <w:t>学术沙龙</w:t>
            </w:r>
          </w:p>
        </w:tc>
        <w:tc>
          <w:tcPr>
            <w:tcW w:w="1081" w:type="dxa"/>
            <w:vAlign w:val="center"/>
          </w:tcPr>
          <w:p w14:paraId="5D68A7AA">
            <w:pPr>
              <w:jc w:val="center"/>
              <w:rPr>
                <w:i/>
                <w:color w:val="auto"/>
                <w:sz w:val="18"/>
                <w:szCs w:val="18"/>
              </w:rPr>
            </w:pPr>
          </w:p>
        </w:tc>
        <w:tc>
          <w:tcPr>
            <w:tcW w:w="709" w:type="dxa"/>
            <w:vAlign w:val="center"/>
          </w:tcPr>
          <w:p w14:paraId="6437F0D8">
            <w:pPr>
              <w:jc w:val="center"/>
              <w:rPr>
                <w:i/>
                <w:color w:val="auto"/>
                <w:sz w:val="18"/>
                <w:szCs w:val="18"/>
              </w:rPr>
            </w:pPr>
          </w:p>
        </w:tc>
        <w:tc>
          <w:tcPr>
            <w:tcW w:w="709" w:type="dxa"/>
            <w:vAlign w:val="center"/>
          </w:tcPr>
          <w:p w14:paraId="32FF905E">
            <w:pPr>
              <w:jc w:val="center"/>
              <w:rPr>
                <w:color w:val="auto"/>
                <w:sz w:val="18"/>
                <w:szCs w:val="18"/>
              </w:rPr>
            </w:pPr>
            <w:r>
              <w:rPr>
                <w:rFonts w:hint="eastAsia"/>
                <w:color w:val="auto"/>
                <w:sz w:val="18"/>
                <w:szCs w:val="18"/>
              </w:rPr>
              <w:t>1</w:t>
            </w:r>
            <w:r>
              <w:rPr>
                <w:color w:val="auto"/>
                <w:sz w:val="18"/>
                <w:szCs w:val="18"/>
              </w:rPr>
              <w:t>-3</w:t>
            </w:r>
          </w:p>
        </w:tc>
        <w:tc>
          <w:tcPr>
            <w:tcW w:w="1045" w:type="dxa"/>
            <w:vMerge w:val="continue"/>
            <w:vAlign w:val="center"/>
          </w:tcPr>
          <w:p w14:paraId="5160E521">
            <w:pPr>
              <w:jc w:val="center"/>
              <w:rPr>
                <w:i/>
                <w:color w:val="auto"/>
                <w:sz w:val="18"/>
                <w:szCs w:val="18"/>
              </w:rPr>
            </w:pPr>
          </w:p>
        </w:tc>
      </w:tr>
      <w:bookmarkEnd w:id="6"/>
      <w:tr w14:paraId="75ED13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EEBBE3F">
            <w:pPr>
              <w:rPr>
                <w:b/>
                <w:color w:val="auto"/>
                <w:sz w:val="18"/>
                <w:szCs w:val="18"/>
              </w:rPr>
            </w:pPr>
          </w:p>
        </w:tc>
        <w:tc>
          <w:tcPr>
            <w:tcW w:w="1226" w:type="dxa"/>
            <w:vMerge w:val="restart"/>
            <w:vAlign w:val="center"/>
          </w:tcPr>
          <w:p w14:paraId="0DB74992">
            <w:pPr>
              <w:jc w:val="center"/>
              <w:rPr>
                <w:b/>
                <w:color w:val="auto"/>
                <w:sz w:val="18"/>
                <w:szCs w:val="18"/>
              </w:rPr>
            </w:pPr>
            <w:r>
              <w:rPr>
                <w:b/>
                <w:color w:val="auto"/>
                <w:sz w:val="18"/>
                <w:szCs w:val="18"/>
              </w:rPr>
              <w:t>学术训练</w:t>
            </w:r>
          </w:p>
        </w:tc>
        <w:tc>
          <w:tcPr>
            <w:tcW w:w="3516" w:type="dxa"/>
            <w:vAlign w:val="center"/>
          </w:tcPr>
          <w:p w14:paraId="50566DFC">
            <w:pPr>
              <w:rPr>
                <w:color w:val="auto"/>
                <w:sz w:val="18"/>
                <w:szCs w:val="18"/>
              </w:rPr>
            </w:pPr>
            <w:r>
              <w:rPr>
                <w:color w:val="auto"/>
                <w:sz w:val="18"/>
                <w:szCs w:val="18"/>
              </w:rPr>
              <w:t>中期筛选</w:t>
            </w:r>
          </w:p>
        </w:tc>
        <w:tc>
          <w:tcPr>
            <w:tcW w:w="1081" w:type="dxa"/>
            <w:vAlign w:val="center"/>
          </w:tcPr>
          <w:p w14:paraId="0EB92DC6">
            <w:pPr>
              <w:jc w:val="center"/>
              <w:rPr>
                <w:color w:val="auto"/>
                <w:sz w:val="18"/>
                <w:szCs w:val="18"/>
              </w:rPr>
            </w:pPr>
          </w:p>
        </w:tc>
        <w:tc>
          <w:tcPr>
            <w:tcW w:w="709" w:type="dxa"/>
            <w:vAlign w:val="center"/>
          </w:tcPr>
          <w:p w14:paraId="028CB405">
            <w:pPr>
              <w:jc w:val="center"/>
              <w:rPr>
                <w:color w:val="auto"/>
                <w:sz w:val="18"/>
                <w:szCs w:val="18"/>
              </w:rPr>
            </w:pPr>
          </w:p>
        </w:tc>
        <w:tc>
          <w:tcPr>
            <w:tcW w:w="709" w:type="dxa"/>
            <w:vAlign w:val="center"/>
          </w:tcPr>
          <w:p w14:paraId="3F680DC3">
            <w:pPr>
              <w:jc w:val="center"/>
              <w:rPr>
                <w:color w:val="auto"/>
                <w:sz w:val="18"/>
                <w:szCs w:val="18"/>
              </w:rPr>
            </w:pPr>
            <w:r>
              <w:rPr>
                <w:rFonts w:hint="eastAsia"/>
                <w:color w:val="auto"/>
                <w:sz w:val="18"/>
                <w:szCs w:val="18"/>
              </w:rPr>
              <w:t>2</w:t>
            </w:r>
            <w:r>
              <w:rPr>
                <w:color w:val="auto"/>
                <w:sz w:val="18"/>
                <w:szCs w:val="18"/>
              </w:rPr>
              <w:t>-3</w:t>
            </w:r>
          </w:p>
        </w:tc>
        <w:tc>
          <w:tcPr>
            <w:tcW w:w="1045" w:type="dxa"/>
            <w:vMerge w:val="continue"/>
            <w:vAlign w:val="center"/>
          </w:tcPr>
          <w:p w14:paraId="7FBB0DDB">
            <w:pPr>
              <w:jc w:val="center"/>
              <w:rPr>
                <w:color w:val="auto"/>
                <w:sz w:val="18"/>
                <w:szCs w:val="18"/>
              </w:rPr>
            </w:pPr>
          </w:p>
        </w:tc>
      </w:tr>
      <w:tr w14:paraId="392931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5EB293">
            <w:pPr>
              <w:rPr>
                <w:b/>
                <w:color w:val="auto"/>
                <w:sz w:val="18"/>
                <w:szCs w:val="18"/>
              </w:rPr>
            </w:pPr>
          </w:p>
        </w:tc>
        <w:tc>
          <w:tcPr>
            <w:tcW w:w="1226" w:type="dxa"/>
            <w:vMerge w:val="continue"/>
            <w:vAlign w:val="center"/>
          </w:tcPr>
          <w:p w14:paraId="29FA381A">
            <w:pPr>
              <w:jc w:val="center"/>
              <w:rPr>
                <w:b/>
                <w:color w:val="auto"/>
                <w:sz w:val="18"/>
                <w:szCs w:val="18"/>
              </w:rPr>
            </w:pPr>
          </w:p>
        </w:tc>
        <w:tc>
          <w:tcPr>
            <w:tcW w:w="3516" w:type="dxa"/>
            <w:vAlign w:val="center"/>
          </w:tcPr>
          <w:p w14:paraId="4C50AF40">
            <w:pPr>
              <w:rPr>
                <w:color w:val="auto"/>
                <w:sz w:val="18"/>
                <w:szCs w:val="18"/>
              </w:rPr>
            </w:pPr>
            <w:r>
              <w:rPr>
                <w:color w:val="auto"/>
                <w:sz w:val="18"/>
                <w:szCs w:val="18"/>
              </w:rPr>
              <w:t>论文开题</w:t>
            </w:r>
          </w:p>
        </w:tc>
        <w:tc>
          <w:tcPr>
            <w:tcW w:w="1081" w:type="dxa"/>
            <w:vAlign w:val="center"/>
          </w:tcPr>
          <w:p w14:paraId="203D3DF2">
            <w:pPr>
              <w:jc w:val="center"/>
              <w:rPr>
                <w:color w:val="auto"/>
                <w:sz w:val="18"/>
                <w:szCs w:val="18"/>
              </w:rPr>
            </w:pPr>
          </w:p>
        </w:tc>
        <w:tc>
          <w:tcPr>
            <w:tcW w:w="709" w:type="dxa"/>
            <w:vAlign w:val="center"/>
          </w:tcPr>
          <w:p w14:paraId="1B52A8FB">
            <w:pPr>
              <w:jc w:val="center"/>
              <w:rPr>
                <w:color w:val="auto"/>
                <w:sz w:val="18"/>
                <w:szCs w:val="18"/>
              </w:rPr>
            </w:pPr>
          </w:p>
        </w:tc>
        <w:tc>
          <w:tcPr>
            <w:tcW w:w="709" w:type="dxa"/>
            <w:vAlign w:val="center"/>
          </w:tcPr>
          <w:p w14:paraId="2E0B1FA4">
            <w:pPr>
              <w:jc w:val="center"/>
              <w:rPr>
                <w:color w:val="auto"/>
                <w:sz w:val="18"/>
                <w:szCs w:val="18"/>
              </w:rPr>
            </w:pPr>
            <w:r>
              <w:rPr>
                <w:rFonts w:hint="eastAsia"/>
                <w:color w:val="auto"/>
                <w:sz w:val="18"/>
                <w:szCs w:val="18"/>
              </w:rPr>
              <w:t>4</w:t>
            </w:r>
          </w:p>
        </w:tc>
        <w:tc>
          <w:tcPr>
            <w:tcW w:w="1045" w:type="dxa"/>
            <w:vMerge w:val="continue"/>
            <w:vAlign w:val="center"/>
          </w:tcPr>
          <w:p w14:paraId="1079D1AF">
            <w:pPr>
              <w:jc w:val="center"/>
              <w:rPr>
                <w:color w:val="auto"/>
                <w:sz w:val="18"/>
                <w:szCs w:val="18"/>
              </w:rPr>
            </w:pPr>
          </w:p>
        </w:tc>
      </w:tr>
      <w:tr w14:paraId="44C6AC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840DF4">
            <w:pPr>
              <w:rPr>
                <w:b/>
                <w:color w:val="auto"/>
                <w:sz w:val="18"/>
                <w:szCs w:val="18"/>
              </w:rPr>
            </w:pPr>
          </w:p>
        </w:tc>
        <w:tc>
          <w:tcPr>
            <w:tcW w:w="1226" w:type="dxa"/>
            <w:vMerge w:val="continue"/>
            <w:vAlign w:val="center"/>
          </w:tcPr>
          <w:p w14:paraId="0808C4FE">
            <w:pPr>
              <w:jc w:val="center"/>
              <w:rPr>
                <w:b/>
                <w:color w:val="auto"/>
                <w:sz w:val="18"/>
                <w:szCs w:val="18"/>
              </w:rPr>
            </w:pPr>
          </w:p>
        </w:tc>
        <w:tc>
          <w:tcPr>
            <w:tcW w:w="3516" w:type="dxa"/>
            <w:vAlign w:val="center"/>
          </w:tcPr>
          <w:p w14:paraId="1D62B759">
            <w:pPr>
              <w:rPr>
                <w:color w:val="auto"/>
                <w:sz w:val="18"/>
                <w:szCs w:val="18"/>
              </w:rPr>
            </w:pPr>
            <w:r>
              <w:rPr>
                <w:color w:val="auto"/>
                <w:sz w:val="18"/>
                <w:szCs w:val="18"/>
              </w:rPr>
              <w:t>论文中期进展报告</w:t>
            </w:r>
          </w:p>
        </w:tc>
        <w:tc>
          <w:tcPr>
            <w:tcW w:w="1081" w:type="dxa"/>
            <w:vAlign w:val="center"/>
          </w:tcPr>
          <w:p w14:paraId="0303F730">
            <w:pPr>
              <w:jc w:val="center"/>
              <w:rPr>
                <w:color w:val="auto"/>
                <w:sz w:val="18"/>
                <w:szCs w:val="18"/>
              </w:rPr>
            </w:pPr>
          </w:p>
        </w:tc>
        <w:tc>
          <w:tcPr>
            <w:tcW w:w="709" w:type="dxa"/>
            <w:vAlign w:val="center"/>
          </w:tcPr>
          <w:p w14:paraId="5B495C48">
            <w:pPr>
              <w:jc w:val="center"/>
              <w:rPr>
                <w:color w:val="auto"/>
                <w:sz w:val="18"/>
                <w:szCs w:val="18"/>
              </w:rPr>
            </w:pPr>
          </w:p>
        </w:tc>
        <w:tc>
          <w:tcPr>
            <w:tcW w:w="709" w:type="dxa"/>
            <w:vAlign w:val="center"/>
          </w:tcPr>
          <w:p w14:paraId="4AB6E018">
            <w:pPr>
              <w:jc w:val="center"/>
              <w:rPr>
                <w:color w:val="auto"/>
                <w:sz w:val="18"/>
                <w:szCs w:val="18"/>
              </w:rPr>
            </w:pPr>
            <w:r>
              <w:rPr>
                <w:rFonts w:hint="eastAsia"/>
                <w:color w:val="auto"/>
                <w:sz w:val="18"/>
                <w:szCs w:val="18"/>
              </w:rPr>
              <w:t>5</w:t>
            </w:r>
          </w:p>
        </w:tc>
        <w:tc>
          <w:tcPr>
            <w:tcW w:w="1045" w:type="dxa"/>
            <w:vMerge w:val="continue"/>
          </w:tcPr>
          <w:p w14:paraId="0520C20F">
            <w:pPr>
              <w:jc w:val="center"/>
              <w:rPr>
                <w:color w:val="auto"/>
                <w:sz w:val="18"/>
                <w:szCs w:val="18"/>
              </w:rPr>
            </w:pPr>
          </w:p>
        </w:tc>
      </w:tr>
      <w:tr w14:paraId="1631D9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B6DBCA2">
            <w:pPr>
              <w:rPr>
                <w:b/>
                <w:color w:val="auto"/>
                <w:sz w:val="18"/>
                <w:szCs w:val="18"/>
              </w:rPr>
            </w:pPr>
          </w:p>
        </w:tc>
        <w:tc>
          <w:tcPr>
            <w:tcW w:w="1226" w:type="dxa"/>
            <w:vMerge w:val="continue"/>
            <w:vAlign w:val="center"/>
          </w:tcPr>
          <w:p w14:paraId="2459828E">
            <w:pPr>
              <w:jc w:val="center"/>
              <w:rPr>
                <w:b/>
                <w:color w:val="auto"/>
                <w:sz w:val="18"/>
                <w:szCs w:val="18"/>
              </w:rPr>
            </w:pPr>
          </w:p>
        </w:tc>
        <w:tc>
          <w:tcPr>
            <w:tcW w:w="3516" w:type="dxa"/>
            <w:vAlign w:val="center"/>
          </w:tcPr>
          <w:p w14:paraId="7FA92F27">
            <w:pPr>
              <w:rPr>
                <w:color w:val="auto"/>
                <w:sz w:val="18"/>
                <w:szCs w:val="18"/>
              </w:rPr>
            </w:pPr>
            <w:r>
              <w:rPr>
                <w:color w:val="auto"/>
                <w:sz w:val="18"/>
                <w:szCs w:val="18"/>
              </w:rPr>
              <w:t>论文预答辩</w:t>
            </w:r>
          </w:p>
        </w:tc>
        <w:tc>
          <w:tcPr>
            <w:tcW w:w="1081" w:type="dxa"/>
            <w:vAlign w:val="center"/>
          </w:tcPr>
          <w:p w14:paraId="26216EB6">
            <w:pPr>
              <w:jc w:val="center"/>
              <w:rPr>
                <w:color w:val="auto"/>
                <w:sz w:val="18"/>
                <w:szCs w:val="18"/>
              </w:rPr>
            </w:pPr>
          </w:p>
        </w:tc>
        <w:tc>
          <w:tcPr>
            <w:tcW w:w="709" w:type="dxa"/>
            <w:vAlign w:val="center"/>
          </w:tcPr>
          <w:p w14:paraId="002FB31D">
            <w:pPr>
              <w:jc w:val="center"/>
              <w:rPr>
                <w:color w:val="auto"/>
                <w:sz w:val="18"/>
                <w:szCs w:val="18"/>
              </w:rPr>
            </w:pPr>
          </w:p>
        </w:tc>
        <w:tc>
          <w:tcPr>
            <w:tcW w:w="709" w:type="dxa"/>
            <w:vAlign w:val="center"/>
          </w:tcPr>
          <w:p w14:paraId="4EA4E92D">
            <w:pPr>
              <w:jc w:val="center"/>
              <w:rPr>
                <w:color w:val="auto"/>
                <w:sz w:val="18"/>
                <w:szCs w:val="18"/>
              </w:rPr>
            </w:pPr>
            <w:r>
              <w:rPr>
                <w:rFonts w:hint="eastAsia"/>
                <w:color w:val="auto"/>
                <w:sz w:val="18"/>
                <w:szCs w:val="18"/>
              </w:rPr>
              <w:t>6</w:t>
            </w:r>
          </w:p>
        </w:tc>
        <w:tc>
          <w:tcPr>
            <w:tcW w:w="1045" w:type="dxa"/>
            <w:vMerge w:val="continue"/>
          </w:tcPr>
          <w:p w14:paraId="55A34178">
            <w:pPr>
              <w:jc w:val="center"/>
              <w:rPr>
                <w:color w:val="auto"/>
                <w:sz w:val="18"/>
                <w:szCs w:val="18"/>
              </w:rPr>
            </w:pPr>
          </w:p>
        </w:tc>
      </w:tr>
      <w:tr w14:paraId="4A5F3C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4378A9">
            <w:pPr>
              <w:rPr>
                <w:color w:val="auto"/>
                <w:sz w:val="18"/>
                <w:szCs w:val="18"/>
              </w:rPr>
            </w:pPr>
          </w:p>
        </w:tc>
        <w:tc>
          <w:tcPr>
            <w:tcW w:w="1226" w:type="dxa"/>
            <w:vMerge w:val="continue"/>
          </w:tcPr>
          <w:p w14:paraId="25DAB847">
            <w:pPr>
              <w:jc w:val="center"/>
              <w:rPr>
                <w:color w:val="auto"/>
                <w:sz w:val="18"/>
                <w:szCs w:val="18"/>
              </w:rPr>
            </w:pPr>
          </w:p>
        </w:tc>
        <w:tc>
          <w:tcPr>
            <w:tcW w:w="3516" w:type="dxa"/>
            <w:vAlign w:val="center"/>
          </w:tcPr>
          <w:p w14:paraId="6D91A6AC">
            <w:pPr>
              <w:rPr>
                <w:color w:val="auto"/>
                <w:sz w:val="18"/>
                <w:szCs w:val="18"/>
              </w:rPr>
            </w:pPr>
            <w:r>
              <w:rPr>
                <w:color w:val="auto"/>
                <w:sz w:val="18"/>
                <w:szCs w:val="18"/>
              </w:rPr>
              <w:t>论文评审</w:t>
            </w:r>
          </w:p>
        </w:tc>
        <w:tc>
          <w:tcPr>
            <w:tcW w:w="1081" w:type="dxa"/>
            <w:vAlign w:val="center"/>
          </w:tcPr>
          <w:p w14:paraId="0C82CDC2">
            <w:pPr>
              <w:jc w:val="center"/>
              <w:rPr>
                <w:color w:val="auto"/>
                <w:sz w:val="18"/>
                <w:szCs w:val="18"/>
              </w:rPr>
            </w:pPr>
          </w:p>
        </w:tc>
        <w:tc>
          <w:tcPr>
            <w:tcW w:w="709" w:type="dxa"/>
            <w:vAlign w:val="center"/>
          </w:tcPr>
          <w:p w14:paraId="666081A5">
            <w:pPr>
              <w:jc w:val="center"/>
              <w:rPr>
                <w:color w:val="auto"/>
                <w:sz w:val="18"/>
                <w:szCs w:val="18"/>
              </w:rPr>
            </w:pPr>
          </w:p>
        </w:tc>
        <w:tc>
          <w:tcPr>
            <w:tcW w:w="709" w:type="dxa"/>
            <w:vAlign w:val="center"/>
          </w:tcPr>
          <w:p w14:paraId="3C504954">
            <w:pPr>
              <w:jc w:val="center"/>
              <w:rPr>
                <w:color w:val="auto"/>
                <w:sz w:val="18"/>
                <w:szCs w:val="18"/>
              </w:rPr>
            </w:pPr>
            <w:r>
              <w:rPr>
                <w:color w:val="auto"/>
                <w:sz w:val="18"/>
                <w:szCs w:val="18"/>
              </w:rPr>
              <w:t>6</w:t>
            </w:r>
          </w:p>
        </w:tc>
        <w:tc>
          <w:tcPr>
            <w:tcW w:w="1045" w:type="dxa"/>
            <w:vMerge w:val="continue"/>
          </w:tcPr>
          <w:p w14:paraId="22AE1DCB">
            <w:pPr>
              <w:jc w:val="center"/>
              <w:rPr>
                <w:color w:val="auto"/>
                <w:sz w:val="18"/>
                <w:szCs w:val="18"/>
              </w:rPr>
            </w:pPr>
          </w:p>
        </w:tc>
      </w:tr>
      <w:tr w14:paraId="306B31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E8C903">
            <w:pPr>
              <w:rPr>
                <w:color w:val="auto"/>
                <w:sz w:val="18"/>
                <w:szCs w:val="18"/>
              </w:rPr>
            </w:pPr>
          </w:p>
        </w:tc>
        <w:tc>
          <w:tcPr>
            <w:tcW w:w="1226" w:type="dxa"/>
            <w:vMerge w:val="continue"/>
          </w:tcPr>
          <w:p w14:paraId="4EF153D3">
            <w:pPr>
              <w:jc w:val="center"/>
              <w:rPr>
                <w:color w:val="auto"/>
                <w:sz w:val="18"/>
                <w:szCs w:val="18"/>
              </w:rPr>
            </w:pPr>
          </w:p>
        </w:tc>
        <w:tc>
          <w:tcPr>
            <w:tcW w:w="3516" w:type="dxa"/>
            <w:vAlign w:val="center"/>
          </w:tcPr>
          <w:p w14:paraId="08E80CF0">
            <w:pPr>
              <w:rPr>
                <w:color w:val="auto"/>
                <w:sz w:val="18"/>
                <w:szCs w:val="18"/>
              </w:rPr>
            </w:pPr>
            <w:r>
              <w:rPr>
                <w:color w:val="auto"/>
                <w:sz w:val="18"/>
                <w:szCs w:val="18"/>
              </w:rPr>
              <w:t>论文答辩</w:t>
            </w:r>
          </w:p>
        </w:tc>
        <w:tc>
          <w:tcPr>
            <w:tcW w:w="1081" w:type="dxa"/>
            <w:vAlign w:val="center"/>
          </w:tcPr>
          <w:p w14:paraId="7648FA20">
            <w:pPr>
              <w:jc w:val="center"/>
              <w:rPr>
                <w:color w:val="auto"/>
                <w:sz w:val="18"/>
                <w:szCs w:val="18"/>
              </w:rPr>
            </w:pPr>
          </w:p>
        </w:tc>
        <w:tc>
          <w:tcPr>
            <w:tcW w:w="709" w:type="dxa"/>
            <w:vAlign w:val="center"/>
          </w:tcPr>
          <w:p w14:paraId="108654A2">
            <w:pPr>
              <w:jc w:val="center"/>
              <w:rPr>
                <w:color w:val="auto"/>
                <w:sz w:val="18"/>
                <w:szCs w:val="18"/>
              </w:rPr>
            </w:pPr>
          </w:p>
        </w:tc>
        <w:tc>
          <w:tcPr>
            <w:tcW w:w="709" w:type="dxa"/>
            <w:vAlign w:val="center"/>
          </w:tcPr>
          <w:p w14:paraId="5A69757B">
            <w:pPr>
              <w:jc w:val="center"/>
              <w:rPr>
                <w:color w:val="auto"/>
                <w:sz w:val="18"/>
                <w:szCs w:val="18"/>
              </w:rPr>
            </w:pPr>
            <w:r>
              <w:rPr>
                <w:color w:val="auto"/>
                <w:sz w:val="18"/>
                <w:szCs w:val="18"/>
              </w:rPr>
              <w:t>6</w:t>
            </w:r>
          </w:p>
        </w:tc>
        <w:tc>
          <w:tcPr>
            <w:tcW w:w="1045" w:type="dxa"/>
            <w:vMerge w:val="continue"/>
          </w:tcPr>
          <w:p w14:paraId="27D49E0F">
            <w:pPr>
              <w:jc w:val="center"/>
              <w:rPr>
                <w:color w:val="auto"/>
                <w:sz w:val="18"/>
                <w:szCs w:val="18"/>
              </w:rPr>
            </w:pPr>
          </w:p>
        </w:tc>
      </w:tr>
    </w:tbl>
    <w:p w14:paraId="716D0982">
      <w:pPr>
        <w:keepNext w:val="0"/>
        <w:keepLines w:val="0"/>
        <w:pageBreakBefore w:val="0"/>
        <w:kinsoku/>
        <w:wordWrap/>
        <w:overflowPunct/>
        <w:topLinePunct w:val="0"/>
        <w:autoSpaceDE/>
        <w:autoSpaceDN/>
        <w:bidi w:val="0"/>
        <w:spacing w:line="440" w:lineRule="exact"/>
        <w:ind w:firstLine="560" w:firstLineChars="200"/>
        <w:textAlignment w:val="auto"/>
        <w:rPr>
          <w:rFonts w:eastAsia="黑体"/>
          <w:bCs/>
          <w:color w:val="auto"/>
          <w:sz w:val="28"/>
          <w:szCs w:val="28"/>
        </w:rPr>
      </w:pPr>
    </w:p>
    <w:p w14:paraId="19774A27">
      <w:pPr>
        <w:keepNext w:val="0"/>
        <w:keepLines w:val="0"/>
        <w:pageBreakBefore w:val="0"/>
        <w:kinsoku/>
        <w:wordWrap/>
        <w:overflowPunct/>
        <w:topLinePunct w:val="0"/>
        <w:autoSpaceDE/>
        <w:autoSpaceDN/>
        <w:bidi w:val="0"/>
        <w:spacing w:line="440" w:lineRule="exact"/>
        <w:ind w:firstLine="560" w:firstLineChars="200"/>
        <w:textAlignment w:val="auto"/>
        <w:rPr>
          <w:rFonts w:eastAsia="黑体"/>
          <w:bCs/>
          <w:color w:val="auto"/>
          <w:sz w:val="28"/>
          <w:szCs w:val="28"/>
        </w:rPr>
      </w:pPr>
    </w:p>
    <w:p w14:paraId="1E2026FF">
      <w:pPr>
        <w:keepNext w:val="0"/>
        <w:keepLines w:val="0"/>
        <w:pageBreakBefore w:val="0"/>
        <w:kinsoku/>
        <w:wordWrap/>
        <w:overflowPunct/>
        <w:topLinePunct w:val="0"/>
        <w:autoSpaceDE/>
        <w:autoSpaceDN/>
        <w:bidi w:val="0"/>
        <w:spacing w:line="440" w:lineRule="exact"/>
        <w:ind w:firstLine="560" w:firstLineChars="200"/>
        <w:textAlignment w:val="auto"/>
        <w:rPr>
          <w:rFonts w:eastAsia="黑体"/>
          <w:bCs/>
          <w:color w:val="auto"/>
          <w:sz w:val="28"/>
          <w:szCs w:val="28"/>
        </w:rPr>
      </w:pPr>
    </w:p>
    <w:p w14:paraId="6B1592F8">
      <w:pPr>
        <w:spacing w:line="440" w:lineRule="exact"/>
        <w:ind w:firstLine="560" w:firstLineChars="200"/>
        <w:rPr>
          <w:rFonts w:eastAsia="黑体"/>
          <w:bCs/>
          <w:color w:val="auto"/>
          <w:sz w:val="28"/>
          <w:szCs w:val="28"/>
        </w:rPr>
      </w:pPr>
      <w:r>
        <w:rPr>
          <w:rFonts w:eastAsia="黑体"/>
          <w:bCs/>
          <w:color w:val="auto"/>
          <w:sz w:val="28"/>
          <w:szCs w:val="28"/>
        </w:rPr>
        <w:t>十</w:t>
      </w:r>
      <w:r>
        <w:rPr>
          <w:rFonts w:hint="eastAsia" w:eastAsia="黑体"/>
          <w:bCs/>
          <w:color w:val="auto"/>
          <w:sz w:val="28"/>
          <w:szCs w:val="28"/>
        </w:rPr>
        <w:t>三</w:t>
      </w:r>
      <w:r>
        <w:rPr>
          <w:rFonts w:eastAsia="黑体"/>
          <w:bCs/>
          <w:color w:val="auto"/>
          <w:sz w:val="28"/>
          <w:szCs w:val="28"/>
        </w:rPr>
        <w:t>、其他需要说明事项</w:t>
      </w:r>
    </w:p>
    <w:p w14:paraId="43AEE2D5">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bCs/>
          <w:color w:val="auto"/>
          <w:sz w:val="24"/>
        </w:rPr>
      </w:pPr>
      <w:r>
        <w:rPr>
          <w:rFonts w:ascii="宋体" w:hAnsi="宋体"/>
          <w:bCs/>
          <w:color w:val="auto"/>
          <w:sz w:val="24"/>
        </w:rPr>
        <w:t>1. 非学位课中的方向选修课模块由各培养单位自行设置，并给出具体选修学分要求。</w:t>
      </w:r>
    </w:p>
    <w:p w14:paraId="6F7EE281">
      <w:pPr>
        <w:keepNext w:val="0"/>
        <w:keepLines w:val="0"/>
        <w:pageBreakBefore w:val="0"/>
        <w:kinsoku/>
        <w:wordWrap/>
        <w:overflowPunct/>
        <w:topLinePunct w:val="0"/>
        <w:autoSpaceDE/>
        <w:autoSpaceDN/>
        <w:bidi w:val="0"/>
        <w:spacing w:line="440" w:lineRule="exact"/>
        <w:ind w:firstLine="480" w:firstLineChars="200"/>
        <w:textAlignment w:val="auto"/>
        <w:rPr>
          <w:rFonts w:ascii="宋体" w:hAnsi="宋体"/>
          <w:bCs/>
          <w:color w:val="auto"/>
          <w:sz w:val="24"/>
        </w:rPr>
      </w:pPr>
      <w:r>
        <w:rPr>
          <w:rFonts w:ascii="宋体" w:hAnsi="宋体"/>
          <w:bCs/>
          <w:color w:val="auto"/>
          <w:sz w:val="24"/>
        </w:rPr>
        <w:t>2. 毕业总学分：</w:t>
      </w:r>
      <w:r>
        <w:rPr>
          <w:rFonts w:hint="eastAsia" w:ascii="宋体" w:hAnsi="宋体"/>
          <w:bCs/>
          <w:color w:val="auto"/>
          <w:sz w:val="24"/>
        </w:rPr>
        <w:t>学位课</w:t>
      </w:r>
      <w:r>
        <w:rPr>
          <w:rFonts w:ascii="宋体" w:hAnsi="宋体"/>
          <w:bCs/>
          <w:color w:val="auto"/>
          <w:sz w:val="24"/>
        </w:rPr>
        <w:t>+</w:t>
      </w:r>
      <w:r>
        <w:rPr>
          <w:rFonts w:hint="eastAsia" w:ascii="宋体" w:hAnsi="宋体"/>
          <w:bCs/>
          <w:color w:val="auto"/>
          <w:sz w:val="24"/>
        </w:rPr>
        <w:t>非学位课</w:t>
      </w:r>
      <w:r>
        <w:rPr>
          <w:rFonts w:ascii="宋体" w:hAnsi="宋体"/>
          <w:bCs/>
          <w:color w:val="auto"/>
          <w:sz w:val="24"/>
        </w:rPr>
        <w:t>+必修环节。</w:t>
      </w:r>
    </w:p>
    <w:p w14:paraId="56672CD2">
      <w:pPr>
        <w:keepNext w:val="0"/>
        <w:keepLines w:val="0"/>
        <w:pageBreakBefore w:val="0"/>
        <w:kinsoku/>
        <w:wordWrap/>
        <w:overflowPunct/>
        <w:topLinePunct w:val="0"/>
        <w:autoSpaceDE/>
        <w:autoSpaceDN/>
        <w:bidi w:val="0"/>
        <w:ind w:firstLine="420" w:firstLineChars="200"/>
        <w:textAlignment w:val="auto"/>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0B40"/>
    <w:rsid w:val="00023072"/>
    <w:rsid w:val="000440A1"/>
    <w:rsid w:val="0018106F"/>
    <w:rsid w:val="00186B5D"/>
    <w:rsid w:val="001A7E92"/>
    <w:rsid w:val="001C4AC9"/>
    <w:rsid w:val="00220842"/>
    <w:rsid w:val="002A4782"/>
    <w:rsid w:val="002D75D4"/>
    <w:rsid w:val="003500F5"/>
    <w:rsid w:val="00372F12"/>
    <w:rsid w:val="00375E04"/>
    <w:rsid w:val="003F5866"/>
    <w:rsid w:val="0042206E"/>
    <w:rsid w:val="00435363"/>
    <w:rsid w:val="00470E5F"/>
    <w:rsid w:val="004757AF"/>
    <w:rsid w:val="00535820"/>
    <w:rsid w:val="00656CC5"/>
    <w:rsid w:val="006E17F0"/>
    <w:rsid w:val="007228E1"/>
    <w:rsid w:val="00756B44"/>
    <w:rsid w:val="00793C77"/>
    <w:rsid w:val="007B2207"/>
    <w:rsid w:val="007C6373"/>
    <w:rsid w:val="0082100B"/>
    <w:rsid w:val="008E7910"/>
    <w:rsid w:val="008F291D"/>
    <w:rsid w:val="00906D9E"/>
    <w:rsid w:val="009D70E6"/>
    <w:rsid w:val="00A133C3"/>
    <w:rsid w:val="00A2007E"/>
    <w:rsid w:val="00A71679"/>
    <w:rsid w:val="00AA61E6"/>
    <w:rsid w:val="00AB4D69"/>
    <w:rsid w:val="00B17AB6"/>
    <w:rsid w:val="00C152FB"/>
    <w:rsid w:val="00C305FB"/>
    <w:rsid w:val="00C501C2"/>
    <w:rsid w:val="00C94310"/>
    <w:rsid w:val="00CC0B40"/>
    <w:rsid w:val="00CF5F6F"/>
    <w:rsid w:val="00D05445"/>
    <w:rsid w:val="00D10F7C"/>
    <w:rsid w:val="00D132AD"/>
    <w:rsid w:val="00D14DB4"/>
    <w:rsid w:val="00D43B36"/>
    <w:rsid w:val="00E21138"/>
    <w:rsid w:val="00E6523C"/>
    <w:rsid w:val="00ED1041"/>
    <w:rsid w:val="00F35A71"/>
    <w:rsid w:val="00FB2231"/>
    <w:rsid w:val="00FF22C0"/>
    <w:rsid w:val="020E364B"/>
    <w:rsid w:val="0D977AED"/>
    <w:rsid w:val="115B4B8E"/>
    <w:rsid w:val="1F540AA0"/>
    <w:rsid w:val="26BD5122"/>
    <w:rsid w:val="28B30E67"/>
    <w:rsid w:val="2C520C10"/>
    <w:rsid w:val="2C70323E"/>
    <w:rsid w:val="2DA059AB"/>
    <w:rsid w:val="34454EA4"/>
    <w:rsid w:val="35E6686D"/>
    <w:rsid w:val="3D65276D"/>
    <w:rsid w:val="3DB5407D"/>
    <w:rsid w:val="3DE90089"/>
    <w:rsid w:val="3FAB7824"/>
    <w:rsid w:val="40167D4F"/>
    <w:rsid w:val="40E00E8A"/>
    <w:rsid w:val="433B7D50"/>
    <w:rsid w:val="449424FE"/>
    <w:rsid w:val="471307B9"/>
    <w:rsid w:val="48A16E4E"/>
    <w:rsid w:val="4A977ACD"/>
    <w:rsid w:val="552A7C22"/>
    <w:rsid w:val="56D143A1"/>
    <w:rsid w:val="59E3263B"/>
    <w:rsid w:val="5DC015CE"/>
    <w:rsid w:val="5EA7453C"/>
    <w:rsid w:val="5F0D364F"/>
    <w:rsid w:val="62391FD3"/>
    <w:rsid w:val="66E367A3"/>
    <w:rsid w:val="67857736"/>
    <w:rsid w:val="745146EA"/>
    <w:rsid w:val="745302A7"/>
    <w:rsid w:val="78DB4AE3"/>
    <w:rsid w:val="7CA043BA"/>
    <w:rsid w:val="7CD61CB4"/>
    <w:rsid w:val="7EB86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5831</Words>
  <Characters>6099</Characters>
  <Lines>46</Lines>
  <Paragraphs>12</Paragraphs>
  <TotalTime>0</TotalTime>
  <ScaleCrop>false</ScaleCrop>
  <LinksUpToDate>false</LinksUpToDate>
  <CharactersWithSpaces>6142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2025-04-25T02:54:00Z</dcterms:created>
  <dc:creator>侯晓舟</dc:creator>
  <cp:lastModifiedBy>Administrator</cp:lastModifiedBy>
  <cp:lastPrinted>2025-04-30T07:47:00Z</cp:lastPrinted>
  <dcterms:modified xsi:type="dcterms:W3CDTF">2025-07-09T07:26:31Z</dcterms:modified>
  <cp:revision>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eyJoZGlkIjoiMGExMjU5ZWZkNmNmZjkxMjhhMzFkM2QwOWEzMWM4M2QifQ==</vt:lpwstr>
  </property>
  <property fmtid="{D5CDD505-2E9C-101B-9397-08002B2CF9AE}" pid="3" name="KSOProductBuildVer">
    <vt:lpwstr>2052-12.1.0.21915</vt:lpwstr>
  </property>
  <property fmtid="{D5CDD505-2E9C-101B-9397-08002B2CF9AE}" pid="4" name="ICV">
    <vt:lpwstr>8D0B7984BF5C4A9A95625BCA215761D2_12</vt:lpwstr>
  </property>
</Properties>
</file>